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38" w:rsidRPr="00B15E07" w:rsidRDefault="00381938" w:rsidP="00381938">
      <w:pPr>
        <w:jc w:val="center"/>
        <w:rPr>
          <w:b/>
          <w:sz w:val="28"/>
          <w:szCs w:val="28"/>
        </w:rPr>
      </w:pPr>
      <w:r w:rsidRPr="00B15E07">
        <w:rPr>
          <w:b/>
          <w:sz w:val="28"/>
          <w:szCs w:val="28"/>
        </w:rPr>
        <w:t>АНКЕТА-ВОПРОСНИК</w:t>
      </w:r>
    </w:p>
    <w:p w:rsidR="00381938" w:rsidRPr="00B15E07" w:rsidRDefault="00381938" w:rsidP="0038193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15E07">
        <w:rPr>
          <w:b/>
          <w:sz w:val="28"/>
          <w:szCs w:val="28"/>
        </w:rPr>
        <w:t>для оценки системы управления безопасностью пищевых продуктов на основе анализа опасностей и критических контрольных точек  на соответствие требованиям СТБ 1470-2012</w:t>
      </w:r>
    </w:p>
    <w:p w:rsidR="00381938" w:rsidRPr="00B15E07" w:rsidRDefault="00381938" w:rsidP="00381938">
      <w:pPr>
        <w:pBdr>
          <w:bottom w:val="single" w:sz="12" w:space="1" w:color="auto"/>
        </w:pBdr>
        <w:jc w:val="center"/>
        <w:rPr>
          <w:spacing w:val="-6"/>
          <w:sz w:val="16"/>
          <w:szCs w:val="16"/>
        </w:rPr>
      </w:pPr>
      <w:r w:rsidRPr="00B15E07">
        <w:rPr>
          <w:spacing w:val="-6"/>
          <w:sz w:val="16"/>
          <w:szCs w:val="16"/>
        </w:rPr>
        <w:t>наименование организации</w:t>
      </w:r>
    </w:p>
    <w:p w:rsidR="00381938" w:rsidRPr="00B15E07" w:rsidRDefault="00381938" w:rsidP="00381938">
      <w:pPr>
        <w:ind w:right="-244"/>
        <w:jc w:val="center"/>
        <w:rPr>
          <w:spacing w:val="-5"/>
          <w:sz w:val="16"/>
          <w:szCs w:val="16"/>
        </w:rPr>
      </w:pPr>
      <w:r w:rsidRPr="00B15E07">
        <w:rPr>
          <w:spacing w:val="-5"/>
          <w:sz w:val="16"/>
          <w:szCs w:val="16"/>
        </w:rPr>
        <w:t xml:space="preserve">наименование продукции, применительно к которой осуществляются работы по сертификации системы управления </w:t>
      </w:r>
    </w:p>
    <w:p w:rsidR="00381938" w:rsidRPr="00B15E07" w:rsidRDefault="00381938" w:rsidP="00381938">
      <w:pPr>
        <w:pBdr>
          <w:bottom w:val="single" w:sz="12" w:space="1" w:color="auto"/>
        </w:pBdr>
        <w:ind w:right="-244"/>
        <w:jc w:val="center"/>
        <w:rPr>
          <w:spacing w:val="-5"/>
          <w:sz w:val="16"/>
          <w:szCs w:val="16"/>
        </w:rPr>
      </w:pPr>
      <w:r w:rsidRPr="00B15E07">
        <w:rPr>
          <w:spacing w:val="-5"/>
          <w:sz w:val="16"/>
          <w:szCs w:val="16"/>
        </w:rPr>
        <w:t>безопасностью пищевых продуктов на основе анализа опасностей  и критических контрольных точек (далее  –  система НАССР)</w:t>
      </w:r>
    </w:p>
    <w:p w:rsidR="00381938" w:rsidRPr="00B15E07" w:rsidRDefault="00381938" w:rsidP="00381938">
      <w:pPr>
        <w:jc w:val="center"/>
        <w:rPr>
          <w:spacing w:val="5"/>
          <w:sz w:val="16"/>
          <w:szCs w:val="16"/>
        </w:rPr>
      </w:pPr>
      <w:r w:rsidRPr="00B15E07">
        <w:rPr>
          <w:spacing w:val="5"/>
          <w:sz w:val="16"/>
          <w:szCs w:val="16"/>
        </w:rPr>
        <w:t>фамилия, И.О. должность лица, ответственного за систему НАССР организации, служебный телефон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30"/>
        <w:gridCol w:w="1701"/>
        <w:gridCol w:w="1559"/>
      </w:tblGrid>
      <w:tr w:rsidR="00381938" w:rsidRPr="00B15E07" w:rsidTr="00381938">
        <w:trPr>
          <w:cantSplit/>
          <w:trHeight w:val="1134"/>
        </w:trPr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  <w:r w:rsidRPr="00B15E07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B15E07">
              <w:rPr>
                <w:b/>
                <w:sz w:val="20"/>
                <w:szCs w:val="20"/>
              </w:rPr>
              <w:t>п.п</w:t>
            </w:r>
            <w:proofErr w:type="spellEnd"/>
            <w:r w:rsidRPr="00B15E07">
              <w:rPr>
                <w:b/>
                <w:sz w:val="20"/>
                <w:szCs w:val="20"/>
              </w:rPr>
              <w:t>.</w:t>
            </w: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  <w:r w:rsidRPr="00B15E07">
              <w:rPr>
                <w:b/>
                <w:sz w:val="20"/>
                <w:szCs w:val="20"/>
              </w:rPr>
              <w:t xml:space="preserve"> СТБ 1470- 2012</w:t>
            </w: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  <w:r w:rsidRPr="00B15E07">
              <w:rPr>
                <w:b/>
                <w:sz w:val="20"/>
                <w:szCs w:val="20"/>
              </w:rPr>
              <w:t>Наименование вопроса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  <w:r w:rsidRPr="00B15E07">
              <w:rPr>
                <w:b/>
                <w:sz w:val="20"/>
                <w:szCs w:val="20"/>
              </w:rPr>
              <w:t>Наименование документа системы НАССР, в котором описана процедура; сохраняемая документированная информация</w:t>
            </w: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</w:p>
          <w:p w:rsidR="00381938" w:rsidRPr="00B15E07" w:rsidRDefault="00381938" w:rsidP="00E044EF">
            <w:pPr>
              <w:jc w:val="center"/>
              <w:rPr>
                <w:b/>
                <w:sz w:val="20"/>
                <w:szCs w:val="20"/>
              </w:rPr>
            </w:pPr>
            <w:r w:rsidRPr="00B15E07">
              <w:rPr>
                <w:b/>
                <w:sz w:val="20"/>
                <w:szCs w:val="20"/>
              </w:rPr>
              <w:t>Наименование подразделения и/или ответственного за исполнение процедуры</w:t>
            </w: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4</w:t>
            </w: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Раздел   5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 Система управления безопасностью пищевых продуктов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Организация работ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5.1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Определена и документирована ли политика в области безопасности выпускаемой продукции?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Установлен ли порядок доведения Политики до сведения всего персонала?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Реализуются ли все тезисы Политики в области безопасности пищевых продуктов? (</w:t>
            </w:r>
            <w:proofErr w:type="gramStart"/>
            <w:r w:rsidRPr="00B15E07">
              <w:rPr>
                <w:i/>
                <w:sz w:val="20"/>
                <w:szCs w:val="20"/>
              </w:rPr>
              <w:t>по</w:t>
            </w:r>
            <w:proofErr w:type="gramEnd"/>
            <w:r w:rsidRPr="00B15E07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B15E07">
              <w:rPr>
                <w:i/>
                <w:sz w:val="20"/>
                <w:szCs w:val="20"/>
              </w:rPr>
              <w:t>средством</w:t>
            </w:r>
            <w:proofErr w:type="gramEnd"/>
            <w:r w:rsidRPr="00B15E07">
              <w:rPr>
                <w:i/>
                <w:sz w:val="20"/>
                <w:szCs w:val="20"/>
              </w:rPr>
              <w:t xml:space="preserve"> чего: бизнес-план, программа «Качество»?)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Регистрируются ли результаты анализа Политики в области безопасности пищевых продуктов в части ее реализации? (в каких документах?)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5.2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Определение области распространения системы НАССР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Определена ли высшим руководством организации область распространения системы НАССР применительно к определенным видам (группам или наименованиям) выпускаемой продукции, процессам и месту производства (филиалы, производственные цеха)</w:t>
            </w:r>
            <w:proofErr w:type="gramStart"/>
            <w:r w:rsidRPr="00B15E07">
              <w:rPr>
                <w:i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  <w:r w:rsidRPr="00B15E07">
              <w:rPr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Формирование группы НАССР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Назначена ли группа НАССР по разработке, координации внедрения и поддержанию системы НАССР в актуализированном  состоянии и обеспечение ее улучшения? (приказ)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Обладает ли группа НАССР достаточными знаниями и опытом в области технологии, управления безопасностью пищевых продуктов, микробиологии, ветеринарии,  обслуживания оборудования и контрольно-измерительных приборов, технических ТНПА на продукцию?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587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Документирована ли процедура информирования  группы  НАССР?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Установлена ли в документированной процедуре ответственность специалистов организации за своевременное информирование группы  НАССР:</w:t>
            </w:r>
          </w:p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 пищевых продуктах и о новых продуктах;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  <w:p w:rsidR="00381938" w:rsidRPr="00B15E07" w:rsidRDefault="00381938" w:rsidP="00E044E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-об изменениях в сырье, ингредиентах и услугах;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-об изменениях способа производства и оборудования;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об изменениях в производственных помещениях, размещении оборудования, условий окружающей среды;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-об изменениях в программах очистки и санитарной обработки;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об изменениях способа  упаковки, хранения и реализации;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-об изменениях уровня квалификации персонала и/или распределения ответственности и полномочий;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 требованиях НПА и ТНПА, о  взаимно согласованных  требованиях потребителей и других обязательных требованиях безопасности пищевых продуктов;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 xml:space="preserve">-  о </w:t>
            </w:r>
            <w:proofErr w:type="gramStart"/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сведениях</w:t>
            </w:r>
            <w:proofErr w:type="gramEnd"/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 xml:space="preserve"> об опасностях и мерах контроля;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 требованиях потребителя и других требований, которые организация должна рассматривать;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 запросах от внешних заинтересованных сторон и/или претензиях, указывающих на опасности, связанные с данным продуктом;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- о других условиях (изменениях), которые могут повлиять на безопасность пищевых продуктов;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0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bCs/>
                <w:i/>
                <w:color w:val="000000"/>
                <w:spacing w:val="-1"/>
                <w:sz w:val="20"/>
                <w:szCs w:val="20"/>
              </w:rPr>
            </w:pPr>
            <w:r w:rsidRPr="00B15E07">
              <w:rPr>
                <w:bCs/>
                <w:i/>
                <w:color w:val="000000"/>
                <w:spacing w:val="-1"/>
                <w:sz w:val="20"/>
                <w:szCs w:val="20"/>
              </w:rPr>
              <w:t>Определен ли порядок включения всех изменений в поддержание системы НАССР?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43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5.4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Описание продуктов</w:t>
            </w:r>
          </w:p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spacing w:val="-9"/>
                <w:sz w:val="20"/>
                <w:szCs w:val="20"/>
              </w:rPr>
              <w:t>5.4.1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spacing w:val="-4"/>
                <w:sz w:val="20"/>
                <w:szCs w:val="20"/>
              </w:rPr>
              <w:t>Сырье и материалы, контактирующие с пищевыми продуктами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Составлено ли описание сырья, вспомогательных и упаковочных материалов, применяемых для выпуска готовой продукции?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 xml:space="preserve">5.4.2 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Характеристика продукта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Составлено ли описание готовой продукции, включенной в область распространения системы НАССР?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5.5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Установление предполагаемого использования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948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Описание готового продукта содержит ли  информацию об использовании по назначению конечного продукта  и любое непреднамеренное обращение с продуктом?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246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Определены ли группы потребителей, которые особенно подвергнуты опасностям, при употреблении конечного продукта?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246"/>
        </w:trPr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5.6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Построение блок-схемы последовательных этапов процессов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729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  <w:lang w:eastAsia="ja-JP"/>
              </w:rPr>
            </w:pPr>
            <w:proofErr w:type="gramStart"/>
            <w:r w:rsidRPr="00B15E07">
              <w:rPr>
                <w:i/>
                <w:sz w:val="20"/>
                <w:szCs w:val="20"/>
                <w:lang w:eastAsia="ja-JP"/>
              </w:rPr>
              <w:t>Составлены</w:t>
            </w:r>
            <w:proofErr w:type="gramEnd"/>
            <w:r w:rsidRPr="00B15E07">
              <w:rPr>
                <w:i/>
                <w:sz w:val="20"/>
                <w:szCs w:val="20"/>
                <w:lang w:eastAsia="ja-JP"/>
              </w:rPr>
              <w:t xml:space="preserve"> ли группой НАССР: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  <w:lang w:eastAsia="ja-JP"/>
              </w:rPr>
            </w:pPr>
            <w:r w:rsidRPr="00B15E07">
              <w:rPr>
                <w:i/>
                <w:sz w:val="20"/>
                <w:szCs w:val="20"/>
                <w:lang w:eastAsia="ja-JP"/>
              </w:rPr>
              <w:t>- блок-схемы производственных процессов,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1244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  <w:lang w:eastAsia="ja-JP"/>
              </w:rPr>
            </w:pPr>
            <w:r w:rsidRPr="00B15E07">
              <w:rPr>
                <w:i/>
                <w:sz w:val="20"/>
                <w:szCs w:val="20"/>
                <w:lang w:eastAsia="ja-JP"/>
              </w:rPr>
              <w:t xml:space="preserve"> - планы  производственных и складских помещений, включающие оборудование, пункты санитарной обработки, умывальники, дезинфекционные барьеры с указанием движения сырья, вспомогательных материалов, персонала, полуфабрикатов, готовой продукции, упаковки, побочных продуктов и отходов, 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391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  <w:lang w:eastAsia="ja-JP"/>
              </w:rPr>
            </w:pPr>
            <w:r w:rsidRPr="00B15E07">
              <w:rPr>
                <w:i/>
                <w:sz w:val="20"/>
                <w:szCs w:val="20"/>
                <w:lang w:eastAsia="ja-JP"/>
              </w:rPr>
              <w:t>- генеральный план территории?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5.6.2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Подтверждение блок-схемы на производственном участке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bCs/>
                <w:color w:val="323232"/>
                <w:spacing w:val="-3"/>
                <w:sz w:val="20"/>
                <w:szCs w:val="20"/>
              </w:rPr>
              <w:t xml:space="preserve"> </w:t>
            </w:r>
            <w:r w:rsidRPr="00B15E07">
              <w:rPr>
                <w:bCs/>
                <w:i/>
                <w:color w:val="323232"/>
                <w:spacing w:val="-3"/>
                <w:sz w:val="20"/>
                <w:szCs w:val="20"/>
              </w:rPr>
              <w:t>Предусматривается ли документами системы НАССР проведение проверки блок-схем периодически?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bCs/>
                <w:i/>
                <w:color w:val="323232"/>
                <w:spacing w:val="-3"/>
                <w:sz w:val="20"/>
                <w:szCs w:val="20"/>
              </w:rPr>
              <w:t>Проведена ли группой НАССР верификация правильности  блок-схем путем проверки на месте?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bCs/>
                <w:i/>
                <w:color w:val="323232"/>
                <w:spacing w:val="-3"/>
                <w:sz w:val="20"/>
                <w:szCs w:val="20"/>
              </w:rPr>
              <w:t>Датированы ли блок-схемы производственных процессов?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5.6.3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Описание этапов процесса и мер контроля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Имеются ли в организации схемы вентиляции канализации и питьевого водоснабжения?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Имеется ли в организации схема вентиляции?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Разработаны ли в организации  схемы производственного и лабораторного  контроля?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Разработаны ли в организации регламенты и инструкции о процедурах: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уборки;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санитарной обработке и дезинфекции,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дезинсекции и дератизации,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- гигиене персонала, 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- смены и мойки санитарной одежды, </w:t>
            </w:r>
          </w:p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утилизации отходов?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bCs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bCs/>
                <w:i/>
                <w:color w:val="323232"/>
                <w:spacing w:val="-3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Имеется ли  санитарно-эпидемиологическое  заключение о санитарно-техническом и  эпидемиологическом состоянии объекта от территориального Органа по сертификации систем менеджмента  госнадзора?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bCs/>
                <w:color w:val="323232"/>
                <w:spacing w:val="-4"/>
                <w:sz w:val="20"/>
                <w:szCs w:val="20"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bCs/>
                <w:color w:val="000000"/>
                <w:spacing w:val="10"/>
                <w:sz w:val="20"/>
                <w:szCs w:val="20"/>
              </w:rPr>
              <w:t>Анализ опасностей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6.2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Идентификация опасностей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Идентифицированы  ли группой НАССР  все опасности, которые могут присутствовать </w:t>
            </w:r>
            <w:proofErr w:type="gramStart"/>
            <w:r w:rsidRPr="00B15E07">
              <w:rPr>
                <w:i/>
                <w:sz w:val="20"/>
                <w:szCs w:val="20"/>
              </w:rPr>
              <w:t>в</w:t>
            </w:r>
            <w:proofErr w:type="gramEnd"/>
            <w:r w:rsidRPr="00B15E07">
              <w:rPr>
                <w:i/>
                <w:sz w:val="20"/>
                <w:szCs w:val="20"/>
              </w:rPr>
              <w:t>: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- сырье, 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</w:t>
            </w:r>
            <w:proofErr w:type="gramStart"/>
            <w:r w:rsidRPr="00B15E07">
              <w:rPr>
                <w:i/>
                <w:sz w:val="20"/>
                <w:szCs w:val="20"/>
              </w:rPr>
              <w:t>ингредиентах</w:t>
            </w:r>
            <w:proofErr w:type="gramEnd"/>
            <w:r w:rsidRPr="00B15E07">
              <w:rPr>
                <w:i/>
                <w:sz w:val="20"/>
                <w:szCs w:val="20"/>
              </w:rPr>
              <w:t xml:space="preserve">, 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- </w:t>
            </w:r>
            <w:proofErr w:type="gramStart"/>
            <w:r w:rsidRPr="00B15E07">
              <w:rPr>
                <w:i/>
                <w:sz w:val="20"/>
                <w:szCs w:val="20"/>
              </w:rPr>
              <w:t>полуфабрикатах</w:t>
            </w:r>
            <w:proofErr w:type="gramEnd"/>
            <w:r w:rsidRPr="00B15E07">
              <w:rPr>
                <w:i/>
                <w:sz w:val="20"/>
                <w:szCs w:val="20"/>
              </w:rPr>
              <w:t xml:space="preserve">, 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- готовой продукции, 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исходящие от упаковочного материала,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 из окружающей среды,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технологического оборудования,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персонала</w:t>
            </w:r>
            <w:r w:rsidRPr="00B15E07">
              <w:rPr>
                <w:i/>
                <w:sz w:val="20"/>
                <w:szCs w:val="20"/>
                <w:lang w:val="en-US"/>
              </w:rPr>
              <w:t>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1094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Идентифицированы ли опасности?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биологические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химические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физические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Определен ли приемлемый уровень опасности </w:t>
            </w:r>
            <w:r w:rsidRPr="00B15E07">
              <w:rPr>
                <w:i/>
                <w:sz w:val="20"/>
                <w:szCs w:val="20"/>
              </w:rPr>
              <w:lastRenderedPageBreak/>
              <w:t>для каждой идентифицированной опасности?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lastRenderedPageBreak/>
              <w:t>6.3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Оценка опасностей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Проведена ли оценка каждой из идентифицированных опасностей  с учетом вероятности возникновения опасности  и серьезностью отрицательных воздействий?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Описана ли методология анализа опасностей?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151"/>
              <w:rPr>
                <w:sz w:val="20"/>
                <w:szCs w:val="20"/>
              </w:rPr>
            </w:pPr>
            <w:r w:rsidRPr="00B15E07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spacing w:val="-3"/>
                <w:sz w:val="20"/>
                <w:szCs w:val="20"/>
              </w:rPr>
              <w:t>Установление меры контроля (управления)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65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Установлены ли и документированы меры контроля, которые предотвращают, исключают  или снижают опасности до приемлемого  уровня (таблица)?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101"/>
              <w:rPr>
                <w:sz w:val="20"/>
                <w:szCs w:val="20"/>
              </w:rPr>
            </w:pPr>
            <w:r w:rsidRPr="00B15E0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color w:val="000000"/>
                <w:spacing w:val="-3"/>
                <w:sz w:val="20"/>
                <w:szCs w:val="20"/>
              </w:rPr>
              <w:t>Идентификация критических контрольных точек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Проведен ли анализ по каждой опасности, по которой  риск превышает допустимый уровень?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Идентифицированы  ли критические контрольные точки?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683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Описана ли методология определения критических контрольных точек?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115"/>
              <w:rPr>
                <w:sz w:val="20"/>
                <w:szCs w:val="20"/>
              </w:rPr>
            </w:pPr>
            <w:r w:rsidRPr="00B15E07">
              <w:rPr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spacing w:val="-4"/>
                <w:sz w:val="20"/>
                <w:szCs w:val="20"/>
              </w:rPr>
              <w:t>Установление критических пределов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1170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Для каждой ли ККТ  </w:t>
            </w:r>
            <w:proofErr w:type="gramStart"/>
            <w:r w:rsidRPr="00B15E07">
              <w:rPr>
                <w:i/>
                <w:sz w:val="20"/>
                <w:szCs w:val="20"/>
              </w:rPr>
              <w:t>установлены</w:t>
            </w:r>
            <w:proofErr w:type="gramEnd"/>
            <w:r w:rsidRPr="00B15E07">
              <w:rPr>
                <w:i/>
                <w:sz w:val="20"/>
                <w:szCs w:val="20"/>
              </w:rPr>
              <w:t>: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критерии идентификации опасностей?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критерии допустимого (недопустимого) риска?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- допустимые пределы?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Заданы ли критические пределы  с учетом всех погрешностей, в </w:t>
            </w:r>
            <w:proofErr w:type="spellStart"/>
            <w:r w:rsidRPr="00B15E07">
              <w:rPr>
                <w:i/>
                <w:sz w:val="20"/>
                <w:szCs w:val="20"/>
              </w:rPr>
              <w:t>т.ч</w:t>
            </w:r>
            <w:proofErr w:type="spellEnd"/>
            <w:r w:rsidRPr="00B15E07">
              <w:rPr>
                <w:i/>
                <w:sz w:val="20"/>
                <w:szCs w:val="20"/>
              </w:rPr>
              <w:t>. измерений?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622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Чем поддерживаются критические пределы, основанные на визуальном наблюдении </w:t>
            </w:r>
            <w:proofErr w:type="gramStart"/>
            <w:r w:rsidRPr="00B15E07">
              <w:rPr>
                <w:i/>
                <w:sz w:val="20"/>
                <w:szCs w:val="20"/>
              </w:rPr>
              <w:t xml:space="preserve">( </w:t>
            </w:r>
            <w:proofErr w:type="gramEnd"/>
            <w:r w:rsidRPr="00B15E07">
              <w:rPr>
                <w:i/>
                <w:sz w:val="20"/>
                <w:szCs w:val="20"/>
              </w:rPr>
              <w:t xml:space="preserve">подробными инструкциями или эталонами-образцами)? 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622"/>
        </w:trPr>
        <w:tc>
          <w:tcPr>
            <w:tcW w:w="1548" w:type="dxa"/>
            <w:tcBorders>
              <w:top w:val="nil"/>
            </w:tcBorders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Документировано ли обоснование выбора критических пределов?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122"/>
              <w:rPr>
                <w:sz w:val="20"/>
                <w:szCs w:val="20"/>
              </w:rPr>
            </w:pPr>
            <w:r w:rsidRPr="00B15E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bCs/>
                <w:spacing w:val="-4"/>
                <w:sz w:val="20"/>
                <w:szCs w:val="20"/>
              </w:rPr>
              <w:t>Разработка системы мониторинга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Разработана ли система мониторинга для каждой ККТ?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Занесены ли в план НАССП или рабочие листы НАССР все регистрируемые данные и документы, связанные с мониторингом?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36"/>
              <w:rPr>
                <w:sz w:val="20"/>
                <w:szCs w:val="20"/>
              </w:rPr>
            </w:pPr>
            <w:r w:rsidRPr="00B15E07">
              <w:rPr>
                <w:bCs/>
                <w:spacing w:val="-5"/>
                <w:sz w:val="20"/>
                <w:szCs w:val="20"/>
              </w:rPr>
              <w:t>10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sz w:val="20"/>
                <w:szCs w:val="20"/>
              </w:rPr>
            </w:pPr>
            <w:r w:rsidRPr="00B15E07">
              <w:rPr>
                <w:bCs/>
                <w:spacing w:val="-3"/>
                <w:sz w:val="20"/>
                <w:szCs w:val="20"/>
              </w:rPr>
              <w:t>Коррекции и корректирующие действия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36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bCs/>
                <w:i/>
                <w:spacing w:val="-3"/>
                <w:sz w:val="20"/>
                <w:szCs w:val="20"/>
              </w:rPr>
            </w:pPr>
            <w:r w:rsidRPr="00B15E07">
              <w:rPr>
                <w:bCs/>
                <w:i/>
                <w:spacing w:val="-3"/>
                <w:sz w:val="20"/>
                <w:szCs w:val="20"/>
              </w:rPr>
              <w:t>Разработана ли документированная процедура по коррекции?</w:t>
            </w:r>
          </w:p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bCs/>
                <w:i/>
                <w:spacing w:val="-3"/>
                <w:sz w:val="20"/>
                <w:szCs w:val="20"/>
              </w:rPr>
            </w:pPr>
          </w:p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36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bCs/>
                <w:i/>
                <w:spacing w:val="-3"/>
                <w:sz w:val="20"/>
                <w:szCs w:val="20"/>
              </w:rPr>
            </w:pPr>
            <w:r w:rsidRPr="00B15E07">
              <w:rPr>
                <w:bCs/>
                <w:i/>
                <w:spacing w:val="-3"/>
                <w:sz w:val="20"/>
                <w:szCs w:val="20"/>
              </w:rPr>
              <w:t>Разработана ли документированная процедура по корректирующим действиям?</w:t>
            </w:r>
          </w:p>
          <w:p w:rsidR="00381938" w:rsidRPr="00B15E07" w:rsidRDefault="00381938" w:rsidP="00E044EF">
            <w:pPr>
              <w:shd w:val="clear" w:color="auto" w:fill="FFFFFF"/>
              <w:spacing w:line="245" w:lineRule="exact"/>
              <w:ind w:right="79"/>
              <w:rPr>
                <w:bCs/>
                <w:i/>
                <w:spacing w:val="-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rPr>
          <w:trHeight w:val="597"/>
        </w:trPr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Составлены ли и документированы плановые коррекции и  корректирующие действия для каждой ККТ?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Разработана ли процедура отзыва опасной продукции, в случае попадания ее в реализацию?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Определена ли степень детализации прослеживаемости пищевого  продукта  при производстве и после его реализации?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 Ведутся ли записи по системе прослеживаемости?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58"/>
              <w:rPr>
                <w:bCs/>
                <w:color w:val="000000"/>
                <w:sz w:val="20"/>
                <w:szCs w:val="20"/>
              </w:rPr>
            </w:pPr>
            <w:r w:rsidRPr="00B15E0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spacing w:line="281" w:lineRule="exact"/>
              <w:ind w:right="382" w:firstLine="130"/>
              <w:rPr>
                <w:bCs/>
                <w:color w:val="000000"/>
                <w:spacing w:val="-2"/>
                <w:sz w:val="20"/>
                <w:szCs w:val="20"/>
              </w:rPr>
            </w:pPr>
            <w:r w:rsidRPr="00B15E07">
              <w:rPr>
                <w:bCs/>
                <w:color w:val="000000"/>
                <w:spacing w:val="-2"/>
                <w:sz w:val="20"/>
                <w:szCs w:val="20"/>
              </w:rPr>
              <w:t>Разработка процедур верификации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ind w:left="58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spacing w:line="281" w:lineRule="exact"/>
              <w:ind w:right="382"/>
              <w:rPr>
                <w:sz w:val="20"/>
                <w:szCs w:val="20"/>
              </w:rPr>
            </w:pPr>
            <w:r w:rsidRPr="00B15E07">
              <w:rPr>
                <w:bCs/>
                <w:color w:val="000000"/>
                <w:spacing w:val="-2"/>
                <w:sz w:val="20"/>
                <w:szCs w:val="20"/>
              </w:rPr>
              <w:t>Внутренние аудиты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Разработана ли документированная процедура проведения внутренних  аудитов?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Разработана ли программа проведения внутренних аудитов?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 xml:space="preserve">Проводились ли плановые внутренние аудиты и непосредственно после внедрения системы НАССР? 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Проводились  ли внеплановые внутренние аудиты при выявлении новых неучтенных опасностей?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Имеется ли отчет об аудите  и утвержден ли он руководителем организации?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color w:val="000000"/>
                <w:sz w:val="20"/>
                <w:szCs w:val="20"/>
              </w:rPr>
            </w:pPr>
            <w:r w:rsidRPr="00B15E07">
              <w:rPr>
                <w:color w:val="000000"/>
                <w:sz w:val="20"/>
                <w:szCs w:val="20"/>
              </w:rPr>
              <w:t>Анализ системы НАССР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 xml:space="preserve">Проводится ли  высшим руководством анализ </w:t>
            </w:r>
            <w:proofErr w:type="gramStart"/>
            <w:r w:rsidRPr="00B15E07">
              <w:rPr>
                <w:i/>
                <w:color w:val="000000"/>
                <w:sz w:val="20"/>
                <w:szCs w:val="20"/>
              </w:rPr>
              <w:t>системы</w:t>
            </w:r>
            <w:proofErr w:type="gramEnd"/>
            <w:r w:rsidRPr="00B15E07">
              <w:rPr>
                <w:i/>
                <w:color w:val="000000"/>
                <w:sz w:val="20"/>
                <w:szCs w:val="20"/>
              </w:rPr>
              <w:t xml:space="preserve"> НАССР и с </w:t>
            </w:r>
            <w:proofErr w:type="gramStart"/>
            <w:r w:rsidRPr="00B15E07">
              <w:rPr>
                <w:i/>
                <w:color w:val="000000"/>
                <w:sz w:val="20"/>
                <w:szCs w:val="20"/>
              </w:rPr>
              <w:t>какой</w:t>
            </w:r>
            <w:proofErr w:type="gramEnd"/>
            <w:r w:rsidRPr="00B15E07">
              <w:rPr>
                <w:i/>
                <w:color w:val="000000"/>
                <w:sz w:val="20"/>
                <w:szCs w:val="20"/>
              </w:rPr>
              <w:t xml:space="preserve"> периодичностью?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Регистрируются ли результаты анализа </w:t>
            </w:r>
            <w:r w:rsidRPr="00B15E07">
              <w:rPr>
                <w:i/>
                <w:color w:val="000000"/>
                <w:sz w:val="20"/>
                <w:szCs w:val="20"/>
              </w:rPr>
              <w:t xml:space="preserve"> системы НАССР со стороны руководства?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5E07">
              <w:rPr>
                <w:color w:val="000000"/>
                <w:sz w:val="20"/>
                <w:szCs w:val="20"/>
              </w:rPr>
              <w:t>Валидация</w:t>
            </w:r>
            <w:proofErr w:type="spellEnd"/>
            <w:r w:rsidRPr="00B15E07">
              <w:rPr>
                <w:color w:val="000000"/>
                <w:sz w:val="20"/>
                <w:szCs w:val="20"/>
              </w:rPr>
              <w:t xml:space="preserve"> критических пределов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Запланировано ли проведение валидации критических пределов?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Регистрируются ли сведения о проведении валидации критических пределов, в каких документах?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color w:val="000000"/>
                <w:sz w:val="20"/>
                <w:szCs w:val="20"/>
              </w:rPr>
            </w:pPr>
            <w:r w:rsidRPr="00B15E07">
              <w:rPr>
                <w:color w:val="000000"/>
                <w:sz w:val="20"/>
                <w:szCs w:val="20"/>
              </w:rPr>
              <w:t>Анализ случаев отклонений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Назначено ли ответственное лицо за сбор информации по выявленным отклонениям и ответственное лицо за анализ случаев отклонений?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Запланировано ли проведение анализа случаев отклонений, с какой периодичностью?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Регистрируются ли сведения о проведении анализа случаев отклонений, в каких документах?</w:t>
            </w:r>
          </w:p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12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bCs/>
                <w:color w:val="000000"/>
                <w:spacing w:val="-3"/>
                <w:sz w:val="20"/>
                <w:szCs w:val="20"/>
              </w:rPr>
              <w:t>Документирование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12.1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Общие положения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Разработана ли, документально оформлена и поддерживается ли в рабочем состоянии  система  НАССР?</w:t>
            </w:r>
          </w:p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12.2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Управление документацией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>Разработана ли документированная процедура управления документацией системы НАССР?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color w:val="000000"/>
                <w:sz w:val="20"/>
                <w:szCs w:val="20"/>
              </w:rPr>
            </w:pPr>
            <w:r w:rsidRPr="00B15E07">
              <w:rPr>
                <w:i/>
                <w:color w:val="000000"/>
                <w:sz w:val="20"/>
                <w:szCs w:val="20"/>
              </w:rPr>
              <w:t xml:space="preserve">Разработана ли документированная процедура управления </w:t>
            </w:r>
            <w:proofErr w:type="gramStart"/>
            <w:r w:rsidRPr="00B15E07">
              <w:rPr>
                <w:i/>
                <w:color w:val="000000"/>
                <w:sz w:val="20"/>
                <w:szCs w:val="20"/>
              </w:rPr>
              <w:t>внешними</w:t>
            </w:r>
            <w:proofErr w:type="gramEnd"/>
            <w:r w:rsidRPr="00B15E07">
              <w:rPr>
                <w:i/>
                <w:color w:val="000000"/>
                <w:sz w:val="20"/>
                <w:szCs w:val="20"/>
              </w:rPr>
              <w:t xml:space="preserve"> ТНПА?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 xml:space="preserve">Разработана ли документированная </w:t>
            </w:r>
            <w:r w:rsidRPr="00B15E07">
              <w:rPr>
                <w:i/>
                <w:sz w:val="20"/>
                <w:szCs w:val="20"/>
              </w:rPr>
              <w:lastRenderedPageBreak/>
              <w:t>процедура управления технологической документацией?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 w:val="restart"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lastRenderedPageBreak/>
              <w:t>12.3</w:t>
            </w: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sz w:val="20"/>
                <w:szCs w:val="20"/>
              </w:rPr>
            </w:pPr>
            <w:r w:rsidRPr="00B15E07">
              <w:rPr>
                <w:sz w:val="20"/>
                <w:szCs w:val="20"/>
              </w:rPr>
              <w:t>Управление записями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  <w:tr w:rsidR="00381938" w:rsidRPr="00B15E07" w:rsidTr="00381938">
        <w:tc>
          <w:tcPr>
            <w:tcW w:w="1548" w:type="dxa"/>
            <w:vMerge/>
            <w:shd w:val="clear" w:color="auto" w:fill="auto"/>
          </w:tcPr>
          <w:p w:rsidR="00381938" w:rsidRPr="00B15E07" w:rsidRDefault="00381938" w:rsidP="00E044E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:rsidR="00381938" w:rsidRPr="00B15E07" w:rsidRDefault="00381938" w:rsidP="00E044EF">
            <w:pPr>
              <w:rPr>
                <w:i/>
                <w:sz w:val="20"/>
                <w:szCs w:val="20"/>
              </w:rPr>
            </w:pPr>
            <w:r w:rsidRPr="00B15E07">
              <w:rPr>
                <w:i/>
                <w:sz w:val="20"/>
                <w:szCs w:val="20"/>
              </w:rPr>
              <w:t>Разработана ли документированная процедура управления записями?</w:t>
            </w:r>
          </w:p>
        </w:tc>
        <w:tc>
          <w:tcPr>
            <w:tcW w:w="1701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81938" w:rsidRPr="00B15E07" w:rsidRDefault="00381938" w:rsidP="00E044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1938" w:rsidRPr="00B15E07" w:rsidRDefault="00381938" w:rsidP="00381938"/>
    <w:p w:rsidR="00381938" w:rsidRPr="00B15E07" w:rsidRDefault="00381938" w:rsidP="00381938">
      <w:r w:rsidRPr="00B15E07">
        <w:t xml:space="preserve">                __________________________</w:t>
      </w:r>
    </w:p>
    <w:p w:rsidR="00381938" w:rsidRPr="00B15E07" w:rsidRDefault="00381938" w:rsidP="00381938">
      <w:pPr>
        <w:rPr>
          <w:sz w:val="16"/>
          <w:szCs w:val="16"/>
        </w:rPr>
      </w:pPr>
      <w:r w:rsidRPr="00B15E07">
        <w:rPr>
          <w:sz w:val="20"/>
          <w:szCs w:val="20"/>
        </w:rPr>
        <w:t xml:space="preserve">                                  Должность                                        подпись, дата                             расшифровка</w:t>
      </w:r>
      <w:r w:rsidRPr="00B15E07">
        <w:rPr>
          <w:sz w:val="16"/>
          <w:szCs w:val="16"/>
        </w:rPr>
        <w:t xml:space="preserve"> подписи</w:t>
      </w: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Pr="00B15E07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381938" w:rsidRDefault="00381938" w:rsidP="00381938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25" w:right="6" w:firstLine="397"/>
        <w:jc w:val="center"/>
        <w:rPr>
          <w:b/>
          <w:bCs/>
          <w:color w:val="000000"/>
          <w:spacing w:val="5"/>
        </w:rPr>
      </w:pPr>
    </w:p>
    <w:p w:rsidR="00EF3ED7" w:rsidRDefault="00EF3ED7"/>
    <w:sectPr w:rsidR="00EF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56"/>
    <w:rsid w:val="00381938"/>
    <w:rsid w:val="004F7C56"/>
    <w:rsid w:val="00E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Реунова</dc:creator>
  <cp:keywords/>
  <dc:description/>
  <cp:lastModifiedBy>Елена Реунова</cp:lastModifiedBy>
  <cp:revision>2</cp:revision>
  <dcterms:created xsi:type="dcterms:W3CDTF">2021-04-09T10:11:00Z</dcterms:created>
  <dcterms:modified xsi:type="dcterms:W3CDTF">2021-04-09T10:12:00Z</dcterms:modified>
</cp:coreProperties>
</file>