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0B6B" w14:textId="77777777" w:rsidR="00C069DA" w:rsidRDefault="00C069DA">
      <w:pPr>
        <w:pStyle w:val="newncpi0"/>
        <w:jc w:val="center"/>
        <w:rPr>
          <w:color w:val="000000"/>
          <w14:ligatures w14:val="none"/>
        </w:rPr>
      </w:pPr>
      <w:r>
        <w:rPr>
          <w:color w:val="000000"/>
        </w:rPr>
        <w:t> </w:t>
      </w:r>
    </w:p>
    <w:p w14:paraId="4D4CC9BC" w14:textId="77777777" w:rsidR="00C069DA" w:rsidRDefault="00C069DA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ГОСУДАРСТВЕННОГО КОМИТЕТА ПО СТАНДАРТИЗАЦИИ РЕСПУБЛИКИ БЕЛАРУСЬ</w:t>
      </w:r>
    </w:p>
    <w:p w14:paraId="15E3FE2D" w14:textId="77777777" w:rsidR="00C069DA" w:rsidRDefault="00C069DA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26 апреля 2017 г.</w:t>
      </w:r>
      <w:r>
        <w:rPr>
          <w:rStyle w:val="number"/>
          <w:color w:val="000000"/>
        </w:rPr>
        <w:t xml:space="preserve"> № 31</w:t>
      </w:r>
    </w:p>
    <w:p w14:paraId="669AC5C2" w14:textId="77777777" w:rsidR="00C069DA" w:rsidRDefault="00C069DA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 утверждении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Правил ведения реестра</w:t>
      </w:r>
      <w:r>
        <w:rPr>
          <w:rFonts w:ascii="Arial" w:hAnsi="Arial" w:cs="Arial"/>
          <w:color w:val="000080"/>
        </w:rPr>
        <w:t xml:space="preserve"> </w:t>
      </w:r>
      <w:r>
        <w:rPr>
          <w:rFonts w:ascii="Arial" w:hAnsi="Arial" w:cs="Arial"/>
          <w:color w:val="000080"/>
        </w:rPr>
        <w:t>Национальной системы подтверждения соответствия Республики Беларусь</w:t>
      </w:r>
    </w:p>
    <w:p w14:paraId="5AA19345" w14:textId="77777777" w:rsidR="00C069DA" w:rsidRDefault="00C069DA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14:paraId="039B9836" w14:textId="77777777" w:rsidR="00C069DA" w:rsidRDefault="00C069DA">
      <w:pPr>
        <w:pStyle w:val="changeadd"/>
        <w:rPr>
          <w:color w:val="000000"/>
        </w:rPr>
      </w:pPr>
      <w:r>
        <w:rPr>
          <w:color w:val="000000"/>
        </w:rPr>
        <w:t>Постановление Государственного комитета по стандартизации Республики Беларусь от 4 марта 2020 г. № 10 (зарегистрировано в Национальном реестре - № 8/35337 от 08.05.2020 г.);</w:t>
      </w:r>
    </w:p>
    <w:p w14:paraId="032AF071" w14:textId="77777777" w:rsidR="00C069DA" w:rsidRDefault="00C069DA">
      <w:pPr>
        <w:pStyle w:val="changeadd"/>
        <w:rPr>
          <w:color w:val="000000"/>
        </w:rPr>
      </w:pPr>
      <w:r>
        <w:rPr>
          <w:color w:val="000000"/>
        </w:rPr>
        <w:t>Постановление Государственного комитета по стандартизации Республики Беларусь от 5 февраля 2021 г. № 5 (зарегистрировано в Национальном реестре - № 8/36348 от 16.02.2021 г.);</w:t>
      </w:r>
    </w:p>
    <w:p w14:paraId="2156C198" w14:textId="77777777" w:rsidR="00C069DA" w:rsidRDefault="00C069DA">
      <w:pPr>
        <w:pStyle w:val="changeadd"/>
        <w:rPr>
          <w:color w:val="000000"/>
        </w:rPr>
      </w:pPr>
      <w:r>
        <w:rPr>
          <w:color w:val="000000"/>
        </w:rPr>
        <w:t>Постановление Государственного комитета по стандартизации Республики Беларусь от 12 мая 2025 г. № 58 (зарегистрировано в Национальном реестре - № 8/43451 от 20.06.2025 г.)</w:t>
      </w:r>
    </w:p>
    <w:p w14:paraId="184DB3F3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 </w:t>
      </w:r>
    </w:p>
    <w:p w14:paraId="77FD1F94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—————————————————————————</w:t>
      </w:r>
    </w:p>
    <w:p w14:paraId="44B17AB5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Действие</w:t>
      </w:r>
      <w:r>
        <w:rPr>
          <w:color w:val="000000"/>
        </w:rPr>
        <w:t xml:space="preserve"> </w:t>
      </w:r>
      <w:r>
        <w:rPr>
          <w:color w:val="000000"/>
        </w:rPr>
        <w:t>постановления Государственного комитета по стандартизации Республики Беларусь от 4 марта 2020 г. № 10 возобновлено</w:t>
      </w:r>
      <w:r>
        <w:rPr>
          <w:color w:val="000000"/>
        </w:rPr>
        <w:t xml:space="preserve"> </w:t>
      </w:r>
      <w:r>
        <w:rPr>
          <w:color w:val="000000"/>
        </w:rPr>
        <w:t>постановлением Государственного комитета по стандартизации Республики Беларусь от 5 февраля 2021 г. № 5</w:t>
      </w:r>
    </w:p>
    <w:p w14:paraId="67BD5B07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6659FD3F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 </w:t>
      </w:r>
    </w:p>
    <w:p w14:paraId="255554B2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—————————————————————————</w:t>
      </w:r>
    </w:p>
    <w:p w14:paraId="559EFF56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Действие</w:t>
      </w:r>
      <w:r>
        <w:rPr>
          <w:color w:val="000000"/>
        </w:rPr>
        <w:t xml:space="preserve"> </w:t>
      </w:r>
      <w:r>
        <w:rPr>
          <w:color w:val="000000"/>
        </w:rPr>
        <w:t>постановления Государственного комитета по стандартизации Республики Беларусь от 4 марта 2020 г. № 10 приостановлено</w:t>
      </w:r>
      <w:r>
        <w:rPr>
          <w:color w:val="000000"/>
        </w:rPr>
        <w:t xml:space="preserve"> </w:t>
      </w:r>
      <w:r>
        <w:rPr>
          <w:color w:val="000000"/>
        </w:rPr>
        <w:t>постановлением Государственного комитета по стандартизации Республики Беларусь от 11 ноября 2020 г. № 67</w:t>
      </w:r>
    </w:p>
    <w:p w14:paraId="4FB67BCE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26B86774" w14:textId="77777777" w:rsidR="00C069DA" w:rsidRDefault="00C069DA">
      <w:pPr>
        <w:pStyle w:val="rekviziti"/>
        <w:rPr>
          <w:color w:val="000000"/>
        </w:rPr>
      </w:pPr>
      <w:r>
        <w:rPr>
          <w:color w:val="000000"/>
        </w:rPr>
        <w:t> </w:t>
      </w:r>
    </w:p>
    <w:p w14:paraId="0B6589E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1686F08" w14:textId="77777777" w:rsidR="00C069DA" w:rsidRDefault="00C069DA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подпункта 1.6,</w:t>
      </w:r>
      <w:r>
        <w:rPr>
          <w:color w:val="000000"/>
        </w:rPr>
        <w:t xml:space="preserve"> </w:t>
      </w:r>
      <w:r>
        <w:rPr>
          <w:color w:val="000000"/>
        </w:rPr>
        <w:t>абзаца второго подпункта 1.8 пункта 1 статьи 7 Закона Республики Беларусь от 24 октября 2016 г. № 437-З «Об оценке соответствия техническим требованиям» и</w:t>
      </w:r>
      <w:r>
        <w:rPr>
          <w:color w:val="000000"/>
        </w:rPr>
        <w:t> </w:t>
      </w:r>
      <w:r>
        <w:rPr>
          <w:color w:val="000000"/>
        </w:rPr>
        <w:t>подпункта 6.1 пункта 6 Положения о Государственном комитете по стандартизации Республики Беларусь, утвержденного постановлением Совета Министров Республики Беларусь от 31 июля 2006 г. № 981, Государственный комитет по стандартизации Республики Беларусь ПОСТАНОВЛЯЕТ:</w:t>
      </w:r>
    </w:p>
    <w:p w14:paraId="2E78795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1. Утвердить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Правила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 реестра</w:t>
      </w:r>
      <w:r>
        <w:rPr>
          <w:color w:val="000000"/>
        </w:rPr>
        <w:t xml:space="preserve"> Национальной системы подтверждения соответствия Республики Беларусь (прилагаются).</w:t>
      </w:r>
    </w:p>
    <w:p w14:paraId="5ED507D4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2. Определить научно-производственное республиканское унитарное предприятие «Белорусский государственный институт стандартизации и сертификации» государственной организацией, осуществляющей техническое сопровождение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реестра</w:t>
      </w:r>
      <w:r>
        <w:rPr>
          <w:color w:val="000000"/>
        </w:rPr>
        <w:t xml:space="preserve"> Национальной системы подтверждения соответствия Республики Беларусь.</w:t>
      </w:r>
    </w:p>
    <w:p w14:paraId="2D9A3372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lastRenderedPageBreak/>
        <w:t>3. Настоящее постановление вступает в силу с 30 июля 2017 г.</w:t>
      </w:r>
    </w:p>
    <w:p w14:paraId="0FB477AE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 w14:paraId="635346B8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600AD5" w14:textId="77777777" w:rsidR="00C069DA" w:rsidRDefault="00C069DA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 xml:space="preserve">Председатель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8C3ED6" w14:textId="77777777" w:rsidR="00C069DA" w:rsidRDefault="00C069DA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В.В.Назаренко</w:t>
            </w:r>
          </w:p>
        </w:tc>
      </w:tr>
    </w:tbl>
    <w:p w14:paraId="0CCCFCC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5"/>
      </w:tblGrid>
      <w:tr w:rsidR="00000000" w14:paraId="5CCE0976" w14:textId="77777777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A2267" w14:textId="77777777" w:rsidR="00C069DA" w:rsidRDefault="00C069D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6A787" w14:textId="77777777" w:rsidR="00C069DA" w:rsidRDefault="00C069DA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6FE5C546" w14:textId="77777777" w:rsidR="00C069DA" w:rsidRDefault="00C069D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Государственного комитета </w:t>
            </w:r>
            <w:r>
              <w:rPr>
                <w:color w:val="000000"/>
              </w:rPr>
              <w:br/>
              <w:t xml:space="preserve">по стандартизации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26.04.2017 № 31</w:t>
            </w:r>
          </w:p>
        </w:tc>
      </w:tr>
    </w:tbl>
    <w:p w14:paraId="674DD798" w14:textId="77777777" w:rsidR="00C069DA" w:rsidRDefault="00C069DA">
      <w:pPr>
        <w:pStyle w:val="titleu"/>
        <w:rPr>
          <w:color w:val="000000"/>
        </w:rPr>
      </w:pPr>
      <w:bookmarkStart w:id="1" w:name="a2"/>
      <w:bookmarkEnd w:id="1"/>
      <w:r>
        <w:rPr>
          <w:rStyle w:val="HTML"/>
          <w:shd w:val="clear" w:color="auto" w:fill="FFFFFF"/>
        </w:rPr>
        <w:t>ПРАВИЛА</w:t>
      </w:r>
      <w:r>
        <w:rPr>
          <w:color w:val="000000"/>
        </w:rPr>
        <w:br/>
      </w:r>
      <w:r>
        <w:rPr>
          <w:rStyle w:val="HTML"/>
          <w:shd w:val="clear" w:color="auto" w:fill="FFFFFF"/>
        </w:rPr>
        <w:t>ведения реестра</w:t>
      </w:r>
      <w:r>
        <w:rPr>
          <w:color w:val="000000"/>
        </w:rPr>
        <w:t xml:space="preserve"> Национальной системы подтверждения соответствия Республики Беларусь</w:t>
      </w:r>
    </w:p>
    <w:p w14:paraId="3054D95B" w14:textId="77777777" w:rsidR="00C069DA" w:rsidRDefault="00C069DA">
      <w:pPr>
        <w:pStyle w:val="chapter"/>
        <w:rPr>
          <w:color w:val="000000"/>
        </w:rPr>
      </w:pPr>
      <w:bookmarkStart w:id="2" w:name="a6"/>
      <w:bookmarkEnd w:id="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14:paraId="42234A8E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1. Настоящие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Правила</w:t>
      </w:r>
      <w:r>
        <w:rPr>
          <w:color w:val="000000"/>
        </w:rPr>
        <w:t xml:space="preserve"> определяют порядок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реестра</w:t>
      </w:r>
      <w:r>
        <w:rPr>
          <w:color w:val="000000"/>
        </w:rPr>
        <w:t xml:space="preserve"> Национальной системы подтверждения соответствия Республики Беларусь (далее, если не установлено иное, – Реестр НСПС) и устанавливают правовые, организационные и технические требования к обеспечению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 Реестра</w:t>
      </w:r>
      <w:r>
        <w:rPr>
          <w:color w:val="000000"/>
        </w:rPr>
        <w:t xml:space="preserve"> НСПС.</w:t>
      </w:r>
    </w:p>
    <w:p w14:paraId="5EF002E6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2. Для целей настоящих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Правил</w:t>
      </w:r>
      <w:r>
        <w:rPr>
          <w:color w:val="000000"/>
        </w:rPr>
        <w:t xml:space="preserve"> используются термины и их определения в 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«Об оценке соответствия техническим требованиям»,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11 октября 2024 г. № 33-З «Об аккредитации в Национальной системе аккредитации Республики Беларусь».</w:t>
      </w:r>
    </w:p>
    <w:p w14:paraId="38AC1F2D" w14:textId="77777777" w:rsidR="00C069DA" w:rsidRDefault="00C069DA">
      <w:pPr>
        <w:pStyle w:val="chapter"/>
        <w:rPr>
          <w:color w:val="000000"/>
        </w:rPr>
      </w:pPr>
      <w:bookmarkStart w:id="3" w:name="a7"/>
      <w:bookmarkEnd w:id="3"/>
      <w:r>
        <w:rPr>
          <w:color w:val="000000"/>
        </w:rPr>
        <w:t>ГЛАВА 2</w:t>
      </w:r>
      <w:r>
        <w:rPr>
          <w:color w:val="000000"/>
        </w:rPr>
        <w:br/>
        <w:t>ОСНОВНЫЕ ПОЛОЖЕНИЯ</w:t>
      </w:r>
    </w:p>
    <w:p w14:paraId="3E34D139" w14:textId="77777777" w:rsidR="00C069DA" w:rsidRDefault="00C069DA">
      <w:pPr>
        <w:pStyle w:val="point"/>
        <w:rPr>
          <w:color w:val="000000"/>
        </w:rPr>
      </w:pPr>
      <w:bookmarkStart w:id="4" w:name="a16"/>
      <w:bookmarkEnd w:id="4"/>
      <w:r>
        <w:rPr>
          <w:color w:val="000000"/>
        </w:rPr>
        <w:t>3.</w:t>
      </w:r>
      <w:r>
        <w:rPr>
          <w:color w:val="000000"/>
        </w:rPr>
        <w:t> </w:t>
      </w:r>
      <w:r>
        <w:rPr>
          <w:color w:val="000000"/>
        </w:rPr>
        <w:t>Реестр НСПС является государственным информационным ресурсом и ведется в электронном виде с применением автоматизированной системы путем внесения реестровых записей.</w:t>
      </w:r>
    </w:p>
    <w:p w14:paraId="0B4B435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Реестр НСПС является официальным и общедоступным источником информации о результатах работ по сертификации и регистрации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деклараций о соответствии Национальной системы подтверждения соответствия Республики Беларусь (далее – декларация о соответствии), а также о действительном (актуальном) статусе документов об оценке соответствия техническим требованиям (далее – оценка соответствия) </w:t>
      </w:r>
      <w:r>
        <w:rPr>
          <w:color w:val="000000"/>
        </w:rPr>
        <w:t>(</w:t>
      </w:r>
      <w:r>
        <w:rPr>
          <w:color w:val="000000"/>
        </w:rPr>
        <w:t>сертификатов соответствия Национальной системы подтверждения соответствия Республики Беларусь (далее – сертификат соответствия),</w:t>
      </w:r>
      <w:r>
        <w:rPr>
          <w:color w:val="000000"/>
        </w:rPr>
        <w:t xml:space="preserve"> </w:t>
      </w:r>
      <w:r>
        <w:rPr>
          <w:color w:val="000000"/>
        </w:rPr>
        <w:t>сертификатов компетентности Национальной системы подтверждения соответствия Республики Беларусь (далее – сертификат компетентности) и регистрации деклараций о соответствии.</w:t>
      </w:r>
    </w:p>
    <w:p w14:paraId="6162121A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> </w:t>
      </w:r>
      <w:r>
        <w:rPr>
          <w:color w:val="000000"/>
        </w:rPr>
        <w:t>Реестр НСПС ведется в целях:</w:t>
      </w:r>
    </w:p>
    <w:p w14:paraId="0A5D589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4.1. регистрации документов об оценке соответствия;</w:t>
      </w:r>
    </w:p>
    <w:p w14:paraId="3A1BACC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lastRenderedPageBreak/>
        <w:t>4.2. осуществления учета данных, содержащихся в документах об оценке соответствия, и данных о внесении в них изменений и (или) дополнений, приостановлении, возобновлении, прекращении, выдаче дубликатов;</w:t>
      </w:r>
    </w:p>
    <w:p w14:paraId="52C15DE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4.3. обеспечения в установленном порядке потребителей, изготовителей, продавцов (поставщиков), республиканских органов государственного управления, других организаций, в том числе органов международных, региональных и национальных систем подтверждения соответствия (сертификации) (далее – заинтересованные организации), информацией о результатах работ по сертификации и регистрации</w:t>
      </w:r>
      <w:r>
        <w:rPr>
          <w:color w:val="000000"/>
        </w:rPr>
        <w:t xml:space="preserve"> </w:t>
      </w:r>
      <w:r>
        <w:rPr>
          <w:color w:val="000000"/>
        </w:rPr>
        <w:t>деклараций о соответствии.</w:t>
      </w:r>
    </w:p>
    <w:p w14:paraId="5F3B9B64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5. В</w:t>
      </w:r>
      <w:r>
        <w:rPr>
          <w:color w:val="000000"/>
        </w:rPr>
        <w:t xml:space="preserve"> </w:t>
      </w:r>
      <w:r>
        <w:rPr>
          <w:color w:val="000000"/>
        </w:rPr>
        <w:t>Реестр НСПС включаются сведения о следующих документах об оценке соответствия, выданных органами по сертификации, зарегистрированных органами по регистрации</w:t>
      </w:r>
      <w:r>
        <w:rPr>
          <w:color w:val="000000"/>
        </w:rPr>
        <w:t xml:space="preserve"> </w:t>
      </w:r>
      <w:r>
        <w:rPr>
          <w:color w:val="000000"/>
        </w:rPr>
        <w:t>деклараций:</w:t>
      </w:r>
    </w:p>
    <w:p w14:paraId="0CC5219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5.1. о сертификатах соответствия на продукцию;</w:t>
      </w:r>
    </w:p>
    <w:p w14:paraId="01A5BA8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5.2. о сертификатах соответствия на выполнение работ, оказание услуг;</w:t>
      </w:r>
    </w:p>
    <w:p w14:paraId="4DF09FE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5.3. о сертификатах соответствия на системы управления (менеджмента);</w:t>
      </w:r>
    </w:p>
    <w:p w14:paraId="233283B6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5.4. о сертификатах компетентности персонала;</w:t>
      </w:r>
    </w:p>
    <w:p w14:paraId="63F39D8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5.5. </w:t>
      </w:r>
      <w:r>
        <w:rPr>
          <w:color w:val="000000"/>
        </w:rPr>
        <w:t>о декларациях о соответствии объектов оценки соответствия.</w:t>
      </w:r>
    </w:p>
    <w:p w14:paraId="13F03285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6. Структура</w:t>
      </w:r>
      <w:r>
        <w:rPr>
          <w:color w:val="000000"/>
        </w:rPr>
        <w:t xml:space="preserve"> </w:t>
      </w:r>
      <w:r>
        <w:rPr>
          <w:color w:val="000000"/>
        </w:rPr>
        <w:t>Реестра НСПС состоит из разделов, соответствующих документам об оценке соответствия и объектам оценки соответствия, согласно приложению 1.</w:t>
      </w:r>
    </w:p>
    <w:p w14:paraId="00CEDB4E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7. Участниками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являются:</w:t>
      </w:r>
    </w:p>
    <w:p w14:paraId="1AC001A6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7.1. органы по сертификации;</w:t>
      </w:r>
    </w:p>
    <w:p w14:paraId="530C0DA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7.2. органы по регистрации деклараций;</w:t>
      </w:r>
    </w:p>
    <w:p w14:paraId="1073B40B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7.3. научно-производственное республиканское унитарное предприятие «Белорусский государственный институт стандартизации и сертификации» – организация, уполномоченная на ведение</w:t>
      </w:r>
      <w:r>
        <w:rPr>
          <w:color w:val="000000"/>
        </w:rPr>
        <w:t xml:space="preserve"> </w:t>
      </w:r>
      <w:r>
        <w:rPr>
          <w:color w:val="000000"/>
        </w:rPr>
        <w:t>Реестра НСПС (далее – уполномоченная организация).</w:t>
      </w:r>
    </w:p>
    <w:p w14:paraId="41CEBDF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8. Этапы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включают в себя:</w:t>
      </w:r>
    </w:p>
    <w:p w14:paraId="335BBBB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8.1. формирование органом по сертификации, органом по регистрации деклараций сведений о документах об оценке соответствия;</w:t>
      </w:r>
    </w:p>
    <w:p w14:paraId="613D8B1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8.2. регистрацию органом по сертификации, органом по регистрации деклараций документов об оценке соответствия;</w:t>
      </w:r>
    </w:p>
    <w:p w14:paraId="110EA86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8.3. предоставление органом по сертификации, органом по регистрации деклараций в уполномоченную организацию сведений для включения в</w:t>
      </w:r>
      <w:r>
        <w:rPr>
          <w:color w:val="000000"/>
        </w:rPr>
        <w:t xml:space="preserve"> </w:t>
      </w:r>
      <w:r>
        <w:rPr>
          <w:color w:val="000000"/>
        </w:rPr>
        <w:t>Реестр НСПС;</w:t>
      </w:r>
    </w:p>
    <w:p w14:paraId="7A5E911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8.4. включение уполномоченной организацией сведений о документах об оценке соответствия в</w:t>
      </w:r>
      <w:r>
        <w:rPr>
          <w:color w:val="000000"/>
        </w:rPr>
        <w:t xml:space="preserve"> </w:t>
      </w:r>
      <w:r>
        <w:rPr>
          <w:color w:val="000000"/>
        </w:rPr>
        <w:t>Реестр НСПС;</w:t>
      </w:r>
    </w:p>
    <w:p w14:paraId="18F00E5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8.5. осуществление уполномоченной организацией информационного обеспечения сведениями о документах об оценке соответствия, включенных в</w:t>
      </w:r>
      <w:r>
        <w:rPr>
          <w:color w:val="000000"/>
        </w:rPr>
        <w:t xml:space="preserve"> </w:t>
      </w:r>
      <w:r>
        <w:rPr>
          <w:color w:val="000000"/>
        </w:rPr>
        <w:t>Реестр НСПС.</w:t>
      </w:r>
    </w:p>
    <w:p w14:paraId="4C641A38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9. Доступ органам по сертификации, органам по регистрации деклараций к автоматизированной системе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(далее – АС ведения Реестра НСПС) для формирования, регистрации и предоставления сведений о документах об оценке соответствия предоставляется на основании договора с уполномоченной организацией, заключенного в соответствии с гражданским законодательством.</w:t>
      </w:r>
    </w:p>
    <w:p w14:paraId="374EA9AA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lastRenderedPageBreak/>
        <w:t>10. Информация об органе по сертификации, органе по регистрации деклараций формируется уполномоченной организацией на основании сведений об аккредитованном субъекте, предоставляемых национальным органом по аккредитации в Национальной системе аккредитации Республики Беларусь (далее – орган по аккредитации).</w:t>
      </w:r>
    </w:p>
    <w:p w14:paraId="5FCFB7F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11. Ведение</w:t>
      </w:r>
      <w:r>
        <w:rPr>
          <w:color w:val="000000"/>
        </w:rPr>
        <w:t xml:space="preserve"> </w:t>
      </w:r>
      <w:r>
        <w:rPr>
          <w:color w:val="000000"/>
        </w:rPr>
        <w:t>Реестра НСПС, в том числе внесение сведений, их обработка, хранение и использование, доступ к информации, содержащейся в АС ведения Реестра НСПС, а также защита этих сведений осуществляется с соблюдением требований, установленных законодательством об информации, информатизации и защиты информации.</w:t>
      </w:r>
    </w:p>
    <w:p w14:paraId="3ED2984A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12. Оплата работ по ведению</w:t>
      </w:r>
      <w:r>
        <w:rPr>
          <w:color w:val="000000"/>
        </w:rPr>
        <w:t xml:space="preserve"> </w:t>
      </w:r>
      <w:r>
        <w:rPr>
          <w:color w:val="000000"/>
        </w:rPr>
        <w:t>Реестра НСПС осуществляется органом по сертификации, органом по регистрации деклараций на основании договора с уполномоченной организацией, заключенного в соответствии с гражданским законодательством.</w:t>
      </w:r>
    </w:p>
    <w:p w14:paraId="302922E1" w14:textId="77777777" w:rsidR="00C069DA" w:rsidRDefault="00C069DA">
      <w:pPr>
        <w:pStyle w:val="chapter"/>
        <w:rPr>
          <w:color w:val="000000"/>
        </w:rPr>
      </w:pPr>
      <w:bookmarkStart w:id="5" w:name="a8"/>
      <w:bookmarkEnd w:id="5"/>
      <w:r>
        <w:rPr>
          <w:color w:val="000000"/>
        </w:rPr>
        <w:t>ГЛАВА 3</w:t>
      </w:r>
      <w:r>
        <w:rPr>
          <w:color w:val="000000"/>
        </w:rPr>
        <w:br/>
        <w:t>ПОРЯДОК ФОРМИРОВАНИЯ СВЕДЕНИЙ О ДОКУМЕНТАХ ОБ ОЦЕНКЕ СООТВЕТСТВИЯ</w:t>
      </w:r>
    </w:p>
    <w:p w14:paraId="352BDCF8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13. Формирование сведений о документах об оценке соответствия осуществляется органами по сертификации, органами по регистрации деклараций посредством использования программно-аппаратных средств в рамках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НСПС.</w:t>
      </w:r>
    </w:p>
    <w:p w14:paraId="6EC8D7A7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14. В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вносятся сведения о документах об оценке соответствия, внесении в них изменений и (или) дополнений, приостановлении, возобновлении, прекращении их действия на основании:</w:t>
      </w:r>
    </w:p>
    <w:p w14:paraId="2A061F6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решения органа по сертификации;</w:t>
      </w:r>
    </w:p>
    <w:p w14:paraId="47EF5E1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заявления лица, принимающего</w:t>
      </w:r>
      <w:r>
        <w:rPr>
          <w:color w:val="000000"/>
        </w:rPr>
        <w:t xml:space="preserve"> </w:t>
      </w:r>
      <w:r>
        <w:rPr>
          <w:color w:val="000000"/>
        </w:rPr>
        <w:t>декларацию о соответствии, в случаях, предусмотренных законодательством об оценке соответствия;</w:t>
      </w:r>
    </w:p>
    <w:p w14:paraId="44F9E15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заявления владельца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или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 в случаях, предусмотренных законодательством об оценке соответствия;</w:t>
      </w:r>
    </w:p>
    <w:p w14:paraId="41459A0C" w14:textId="77777777" w:rsidR="00C069DA" w:rsidRDefault="00C069DA">
      <w:pPr>
        <w:pStyle w:val="newncpi"/>
        <w:rPr>
          <w:color w:val="000000"/>
        </w:rPr>
      </w:pPr>
      <w:bookmarkStart w:id="6" w:name="a21"/>
      <w:bookmarkEnd w:id="6"/>
      <w:r>
        <w:rPr>
          <w:color w:val="000000"/>
        </w:rPr>
        <w:t>решения органа по аккредитации об отмене аккредитации органа по сертификации или прекращения полномочий органа по регистрации деклараций;</w:t>
      </w:r>
    </w:p>
    <w:p w14:paraId="26338BFD" w14:textId="77777777" w:rsidR="00C069DA" w:rsidRDefault="00C069DA">
      <w:pPr>
        <w:pStyle w:val="newncpi"/>
        <w:rPr>
          <w:color w:val="000000"/>
        </w:rPr>
      </w:pPr>
      <w:bookmarkStart w:id="7" w:name="a22"/>
      <w:bookmarkEnd w:id="7"/>
      <w:r>
        <w:rPr>
          <w:color w:val="000000"/>
        </w:rPr>
        <w:t>решения уполномоченного должностного лица государственного органа, входящего в систему органов государственного контроля (надзора) за соблюдением требований технических регламентов Евразийского экономического союза в сфере потребительского рынка, органов Комитета государственного контроля, иного определенного Президентом Республики Беларусь лица (органа) (далее – компетентный орган), принятого в случае и порядке, установленных Президентом Республики Беларусь.</w:t>
      </w:r>
    </w:p>
    <w:p w14:paraId="228E2348" w14:textId="77777777" w:rsidR="00C069DA" w:rsidRDefault="00C069DA">
      <w:pPr>
        <w:pStyle w:val="point"/>
        <w:rPr>
          <w:color w:val="000000"/>
        </w:rPr>
      </w:pPr>
      <w:bookmarkStart w:id="8" w:name="a24"/>
      <w:bookmarkEnd w:id="8"/>
      <w:r>
        <w:rPr>
          <w:color w:val="000000"/>
        </w:rPr>
        <w:t>15. Запись о прекращении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в случае, указанном в абзаце пятом пункта 14 настоящих Правил, вносится в</w:t>
      </w:r>
      <w:r>
        <w:rPr>
          <w:color w:val="000000"/>
        </w:rPr>
        <w:t> </w:t>
      </w:r>
      <w:r>
        <w:rPr>
          <w:color w:val="000000"/>
        </w:rPr>
        <w:t>Реестр НСПС уполномоченной организацией на основании записи об отмене аккредитации органа по сертификации, выдавшего этот сертификат, в реестре Национальной системы аккредитации Республики Беларусь.</w:t>
      </w:r>
    </w:p>
    <w:p w14:paraId="41EC47BD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16. Запись о прекращении (приостановлении) действия документа об оценке соответствия в случае, указанном в абзаце шестом пункта 14 настоящих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Правил</w:t>
      </w:r>
      <w:r>
        <w:rPr>
          <w:color w:val="000000"/>
        </w:rPr>
        <w:t>, вносится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Реестр</w:t>
      </w:r>
      <w:r>
        <w:rPr>
          <w:color w:val="000000"/>
        </w:rPr>
        <w:t xml:space="preserve"> НСПС органом по сертификации, органом по регистрации деклараций не позднее чем через 1 месяц с даты принятия решения компетентного органа о прекращении (приостановлении) действия этого документа.</w:t>
      </w:r>
    </w:p>
    <w:p w14:paraId="2088FB8C" w14:textId="77777777" w:rsidR="00C069DA" w:rsidRDefault="00C069DA">
      <w:pPr>
        <w:pStyle w:val="point"/>
        <w:rPr>
          <w:color w:val="000000"/>
        </w:rPr>
      </w:pPr>
      <w:bookmarkStart w:id="9" w:name="a5"/>
      <w:bookmarkEnd w:id="9"/>
      <w:r>
        <w:rPr>
          <w:color w:val="000000"/>
        </w:rPr>
        <w:lastRenderedPageBreak/>
        <w:t>17. Сведения о документах об оценке соответствия вносятся в АС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 виде структурированных электронных реестровых записей, содержащих следующую информацию:</w:t>
      </w:r>
    </w:p>
    <w:p w14:paraId="4226F43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17.1. для</w:t>
      </w:r>
      <w:r>
        <w:rPr>
          <w:color w:val="000000"/>
        </w:rPr>
        <w:t xml:space="preserve"> </w:t>
      </w:r>
      <w:r>
        <w:rPr>
          <w:color w:val="000000"/>
        </w:rPr>
        <w:t>сертификатов соответствия на продукцию:</w:t>
      </w:r>
    </w:p>
    <w:p w14:paraId="6B72B678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код объекта оценки соответствия согласно структуре</w:t>
      </w:r>
      <w:r>
        <w:rPr>
          <w:color w:val="000000"/>
        </w:rPr>
        <w:t xml:space="preserve"> </w:t>
      </w:r>
      <w:r>
        <w:rPr>
          <w:color w:val="000000"/>
        </w:rPr>
        <w:t>Реестра НСПС и дату окончания (прекращения)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(при наличии);</w:t>
      </w:r>
    </w:p>
    <w:p w14:paraId="2ACEFC0D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учетный номер бланка документа с определенной степенью защиты;</w:t>
      </w:r>
    </w:p>
    <w:p w14:paraId="61A84C4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органа по сертификации, его место нахождения и адрес (адреса) места осуществления деятельности (в случае если адреса различаются), включая наименование страны, уникальный регистрационный номер аккредитованного субъекта в реестре Национальной системы аккредитации Республики Беларусь, контактные реквизиты (при наличии), должность служащего, фамилию, собственное имя и отчество (если таковое имеется) руководителя органа по сертификации либо уполномоченного руководителем должностного лица;</w:t>
      </w:r>
    </w:p>
    <w:p w14:paraId="1082F332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изготовителя сертифицированной продукции, его место нахождения и адрес (адреса) места осуществления деятельности по изготовлению продукции (в случае если адреса различаются) – для юридического лица или фамилия, собственное имя, отчество (если таковое имеется), место жительства и адрес (адреса) места осуществления деятельности по изготовлению продукции (в случае если адреса различаются) – для индивидуального предпринимателя, включая наименование страны, контактные реквизиты (при наличии);</w:t>
      </w:r>
    </w:p>
    <w:p w14:paraId="0AB88FD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и обозначение (тип, вид, марка, модель, артикул и т.д.) продукции в соответствии с эксплуатационным документом на продукцию, иные сведения о продукции, обеспечивающие ее идентификацию, тип производства (серийное производство, партия, единичное изделие), код (коды) продукции по общегосударственному</w:t>
      </w:r>
      <w:r>
        <w:rPr>
          <w:color w:val="000000"/>
        </w:rPr>
        <w:t xml:space="preserve"> </w:t>
      </w:r>
      <w:r>
        <w:rPr>
          <w:color w:val="000000"/>
        </w:rPr>
        <w:t>классификатору Республики Беларусь ОКРБ 007-2012 «Классификатор продукции по видам экономической деятельности», утвержденному постановлением Государственного комитета по стандартизации Республики Беларусь от 28 декабря 2012 г. № 83, код (коды) продукции по единой Товарной</w:t>
      </w:r>
      <w:r>
        <w:rPr>
          <w:color w:val="000000"/>
        </w:rPr>
        <w:t xml:space="preserve"> </w:t>
      </w:r>
      <w:r>
        <w:rPr>
          <w:color w:val="000000"/>
        </w:rPr>
        <w:t>номенклатуре внешнеэкономической деятельности Евразийского экономического союза, наименование и обозначение документа (документов), в соответствии с которым (которыми) изготовлена продукция (стандарт, технические условия или иной документ) (при наличии), реквизиты товаросопроводительных документов, идентифицирующих партию продукции (в том числе ее размер) или единичное изделие. Если</w:t>
      </w:r>
      <w:r>
        <w:rPr>
          <w:color w:val="000000"/>
        </w:rPr>
        <w:t xml:space="preserve"> </w:t>
      </w:r>
      <w:r>
        <w:rPr>
          <w:color w:val="000000"/>
        </w:rPr>
        <w:t>сертификат соответствия выдается на единичное изделие, то указывается заводской номер изделия, если на партию – размер партии (шт., кг, м и т.п.);</w:t>
      </w:r>
    </w:p>
    <w:p w14:paraId="65741528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обозначение документа (документов), устанавливающего (устанавливающих) технические требования, с указанием при необходимости пункта (пунктов), на соответствие которому (которым) проведена сертификация. Допускается не указывать пункты документа (документов), устанавливающего (устанавливающих) технические требования, в случае его (их) применения при проведении сертификации в целом. При сертификации продукции требованиям технических регламентов Республики Беларусь, кроме обозначения технического регламента Рес</w:t>
      </w:r>
      <w:r>
        <w:rPr>
          <w:color w:val="000000"/>
        </w:rPr>
        <w:t>публики Беларусь и его наименования, дополнительно указываются технические нормативные правовые акты, включенные в перечень технических кодексов установившейся практики и государственных стандартов, взаимосвязанных с техническим регламентом Республики Беларусь, в результате применения которых на добровольной основе обеспечивается соблюдение требований технического регламента Республики Беларусь;</w:t>
      </w:r>
    </w:p>
    <w:p w14:paraId="315C93B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lastRenderedPageBreak/>
        <w:t>полное наименование заявителя на проведение сертификации, его место нахождения и адрес (адреса) места осуществления деятельности (в случае если адреса различаются) – для юридического лица, фамилия, собственное имя, отчество (если таковое имеется), место жительства и адрес (адреса) места осуществления деятельности (в случае если адреса различаются) – для физического лица, в том числе зарегистрированного в качестве индивидуального предпринимателя, включая наименование страны, контактные реквизиты (при наличии</w:t>
      </w:r>
      <w:r>
        <w:rPr>
          <w:color w:val="000000"/>
        </w:rPr>
        <w:t>), регистрационный номер в Едином государственном регистре юридических лиц и индивидуальных предпринимателей (для юридических лиц и индивидуальных предпринимателей, зарегистрированных в Республике Беларусь), статус (изготовитель, продавец (поставщик));</w:t>
      </w:r>
    </w:p>
    <w:p w14:paraId="479CD5A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документах, подтверждающих соответствие продукции (протоколы исследований (испытаний) и измерений (в случаях,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схемой сертификации продукции) с указанием номера, даты, наименования испытательной лаборатории (центра), уникального регистрационного номера аккредитованного субъекта в реестре Национальной системы аккредитации Республики Беларусь), сведения об отчете об анализе состояния производства с указанием даты (в случаях, предусмотренных схемой сертификации продукции), о</w:t>
      </w:r>
      <w:r>
        <w:rPr>
          <w:color w:val="000000"/>
        </w:rPr>
        <w:t> </w:t>
      </w:r>
      <w:r>
        <w:rPr>
          <w:color w:val="000000"/>
        </w:rPr>
        <w:t>сертификате соответствия на систему менеджмента качества и (или) систему менеджмента безопасности продукции (в случаях, предусмотренных схемой сертификации продукции) с указанием номера, даты, наименования органа по сертификации систем управления (менеджмента), выдавшего сертификат соответствия на систему менеджмента качества и (или) систему менеджмента безопасности продукции, уникального регистрационного номера аккредитованного субъекта в реестре Национальной системы аккредитации Республики Беларусь, сведе</w:t>
      </w:r>
      <w:r>
        <w:rPr>
          <w:color w:val="000000"/>
        </w:rPr>
        <w:t>ния о заключении по результатам исследования проектируемой продукции (в случаях, предусмотренных схемой сертификации продукции) с указанием номера, даты, наименования организации, выдавшей заключение по результатам исследования проектируемой продукции, уникального регистрационного номера аккредитованного субъекта в реестре Национальной системы аккредитации Республики Беларусь, сведения о заключении по результатам исследования типа продукции (в случаях, предусмотренных схемой сертификации продукции) с указан</w:t>
      </w:r>
      <w:r>
        <w:rPr>
          <w:color w:val="000000"/>
        </w:rPr>
        <w:t>ием номера, даты, наименования организации, выдавшей заключение по результатам исследования типа продукции, уникального регистрационного номера аккредитованного субъекта в реестре Национальной системы аккредитации Республики Беларусь, а также сведения о других документах, представленных заявителем на проведение сертификации в качестве доказательств соответствия продукции;</w:t>
      </w:r>
    </w:p>
    <w:p w14:paraId="66BD94F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форме проведенной сертификации (обязательная или добровольная);</w:t>
      </w:r>
    </w:p>
    <w:p w14:paraId="120919D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приложениях к</w:t>
      </w:r>
      <w:r>
        <w:rPr>
          <w:color w:val="000000"/>
        </w:rPr>
        <w:t> </w:t>
      </w:r>
      <w:r>
        <w:rPr>
          <w:color w:val="000000"/>
        </w:rPr>
        <w:t>сертификату соответствия;</w:t>
      </w:r>
    </w:p>
    <w:p w14:paraId="0230C02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статусе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соответствия;</w:t>
      </w:r>
    </w:p>
    <w:p w14:paraId="2348150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указание о проведенных процедурах признания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соответствия, если такие осуществлялись (регистрационный номер признаваемого сертификата соответствия и срок его действия с указанием наименования страны его происхождения), проведенных дополнительных процедурах;</w:t>
      </w:r>
    </w:p>
    <w:p w14:paraId="1F5B48E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дополнительных сведениях, указанных в</w:t>
      </w:r>
      <w:r>
        <w:rPr>
          <w:color w:val="000000"/>
        </w:rPr>
        <w:t> </w:t>
      </w:r>
      <w:r>
        <w:rPr>
          <w:color w:val="000000"/>
        </w:rPr>
        <w:t>сертификате соответствия (при наличии);</w:t>
      </w:r>
    </w:p>
    <w:p w14:paraId="0C084F2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фамилию, собственное имя, отчество (если таковое имеется) эксперта-аудитора (экспертов-аудиторов);</w:t>
      </w:r>
    </w:p>
    <w:p w14:paraId="35D0B24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17.2. для</w:t>
      </w:r>
      <w:r>
        <w:rPr>
          <w:color w:val="000000"/>
        </w:rPr>
        <w:t xml:space="preserve"> </w:t>
      </w:r>
      <w:r>
        <w:rPr>
          <w:color w:val="000000"/>
        </w:rPr>
        <w:t>сертификатов соответствия на выполнение работ, оказание услуг:</w:t>
      </w:r>
    </w:p>
    <w:p w14:paraId="225523D8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lastRenderedPageBreak/>
        <w:t>код объекта оценки соответствия согласно структуре</w:t>
      </w:r>
      <w:r>
        <w:rPr>
          <w:color w:val="000000"/>
        </w:rPr>
        <w:t xml:space="preserve"> </w:t>
      </w:r>
      <w:r>
        <w:rPr>
          <w:color w:val="000000"/>
        </w:rPr>
        <w:t>Реестра НСПС и дату окончания (прекращения)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соответствия;</w:t>
      </w:r>
    </w:p>
    <w:p w14:paraId="374CD03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учетный номер бланка документа с определенной степенью защиты;</w:t>
      </w:r>
    </w:p>
    <w:p w14:paraId="18DC910B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органа по сертификации, его место нахождения и адрес (адреса) места осуществления деятельности (в случае если адреса различаются), включая наименование страны, уникальный регистрационный номер аккредитованного субъекта в реестре Национальной системы аккредитации Республики Беларусь, контактные реквизиты (при наличии), должность служащего, фамилию, собственное имя и отчество (если таковое имеется) руководителя органа по сертификации либо уполномоченного руководителем должностного лица;</w:t>
      </w:r>
    </w:p>
    <w:p w14:paraId="60B51C4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заявителя на проведение сертификации, его место нахождения – для юридического лица, фамилия, собственное имя, отчество (если таковое имеется), место жительства – для индивидуального предпринимателя, включая наименование страны, контактные реквизиты (при наличии), регистрационный номер в Едином государственном регистре юридических лиц и индивидуальных предпринимателей (для юридических лиц и индивидуальных предпринимателей, зарегистрированных в Республике Беларусь);</w:t>
      </w:r>
    </w:p>
    <w:p w14:paraId="1F0A9BF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объекта выполнения работ, оказания услуг, адрес (адреса) места осуществления деятельности по выполнению работ, оказанию услуг, включая наименование страны;</w:t>
      </w:r>
    </w:p>
    <w:p w14:paraId="750F550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выполняемых работ, оказываемых услуг;</w:t>
      </w:r>
    </w:p>
    <w:p w14:paraId="683F0EF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обозначение документа (документов) с указанием пункта (пунктов), устанавливающего (устанавливающих) технические требования, на соответствие которым проведена сертификация. Допускается не указывать пункты документов в случае их применения при проведении сертификации в целом;</w:t>
      </w:r>
    </w:p>
    <w:p w14:paraId="562E16E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категорию (разряд) объекта выполнения работ, оказания услуг (при необходимости);</w:t>
      </w:r>
    </w:p>
    <w:p w14:paraId="4132BCAB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документах, подтверждающих соответствие выполняемых работ, оказываемых услуг (сведения об отчете по оценке (в случаях,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схемой сертификации выполнения работ, оказания услуг) с указанием номера и даты, о</w:t>
      </w:r>
      <w:r>
        <w:rPr>
          <w:color w:val="000000"/>
        </w:rPr>
        <w:t> </w:t>
      </w:r>
      <w:r>
        <w:rPr>
          <w:color w:val="000000"/>
        </w:rPr>
        <w:t>сертификате соответствия на систему менеджмента качества (в случаях, предусмотренных схемой сертификации выполнения работ, оказания услуг) с указанием номера, даты, наименования органа по сертификации систем управления (менеджмента), выдавшего сертификат соответствия на систему менеджмента качества, регистрационного номера аттестата аккредитации (уникального регистрационного номера аккредитованного субъекта в реестре Национальной системы аккредитации Республике Беларусь), а также о других документах, предст</w:t>
      </w:r>
      <w:r>
        <w:rPr>
          <w:color w:val="000000"/>
        </w:rPr>
        <w:t>авленных заявителем на проведение сертификации в качестве доказательств соответствия выполняемых работ, оказываемых услуг;</w:t>
      </w:r>
    </w:p>
    <w:p w14:paraId="527CD0E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форме проведенной сертификации (обязательная или добровольная);</w:t>
      </w:r>
    </w:p>
    <w:p w14:paraId="1966ED2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приложениях к</w:t>
      </w:r>
      <w:r>
        <w:rPr>
          <w:color w:val="000000"/>
        </w:rPr>
        <w:t> </w:t>
      </w:r>
      <w:r>
        <w:rPr>
          <w:color w:val="000000"/>
        </w:rPr>
        <w:t>сертификату соответствия;</w:t>
      </w:r>
    </w:p>
    <w:p w14:paraId="1CA4FD1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статусе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соответствия;</w:t>
      </w:r>
    </w:p>
    <w:p w14:paraId="008D070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дополнительных сведениях, указанных в</w:t>
      </w:r>
      <w:r>
        <w:rPr>
          <w:color w:val="000000"/>
        </w:rPr>
        <w:t> </w:t>
      </w:r>
      <w:r>
        <w:rPr>
          <w:color w:val="000000"/>
        </w:rPr>
        <w:t>сертификате соответствия (при наличии);</w:t>
      </w:r>
    </w:p>
    <w:p w14:paraId="3D52BA6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17.3. для</w:t>
      </w:r>
      <w:r>
        <w:rPr>
          <w:color w:val="000000"/>
        </w:rPr>
        <w:t xml:space="preserve"> </w:t>
      </w:r>
      <w:r>
        <w:rPr>
          <w:color w:val="000000"/>
        </w:rPr>
        <w:t>сертификатов соответствия на системы управления (менеджмента):</w:t>
      </w:r>
    </w:p>
    <w:p w14:paraId="29C60A1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lastRenderedPageBreak/>
        <w:t>код объекта оценки соответствия согласно структуре</w:t>
      </w:r>
      <w:r>
        <w:rPr>
          <w:color w:val="000000"/>
        </w:rPr>
        <w:t xml:space="preserve"> </w:t>
      </w:r>
      <w:r>
        <w:rPr>
          <w:color w:val="000000"/>
        </w:rPr>
        <w:t>Реестра НСПС и дату окончания (прекращения)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соответствия;</w:t>
      </w:r>
    </w:p>
    <w:p w14:paraId="2D7DDF4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учетный номер бланка документа с определенной степенью защиты;</w:t>
      </w:r>
    </w:p>
    <w:p w14:paraId="50EBBF92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органа по сертификации, его место нахождения и адрес (адреса) места осуществления деятельности (в случае если адреса различаются), включая наименование страны, уникальный регистрационный номер аккредитованного субъекта в реестре Национальной системы аккредитации Республики Беларусь, контактные реквизиты (при наличии), должность служащего, фамилию, собственное имя и отчество (если таковое имеется) руководителя органа по сертификации либо уполномоченного руководителем должностного лица;</w:t>
      </w:r>
    </w:p>
    <w:p w14:paraId="7F212BE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заявителя на проведение сертификации, место нахождения юридического лица и адрес (адреса) места осуществления деятельности, в том числе обособленных структурных подразделений и постоянных объектов выполнения работ, оказания услуг, включая наименование страны, контактные реквизиты (при наличии), регистрационный номер в Едином государственном регистре юридических лиц и индивидуальных предпринимателей (для юридических лиц и индивидуальных предпринимателей, зарегистрированных в Республике Бе</w:t>
      </w:r>
      <w:r>
        <w:rPr>
          <w:color w:val="000000"/>
        </w:rPr>
        <w:t>ларусь);</w:t>
      </w:r>
    </w:p>
    <w:p w14:paraId="369D9A3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системы управления (менеджмента) и формулировку области ее распространения;</w:t>
      </w:r>
    </w:p>
    <w:p w14:paraId="5732792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обозначение документа (документов), устанавливающего (устанавливающих) технические требования, на соответствие которым проведена сертификация;</w:t>
      </w:r>
    </w:p>
    <w:p w14:paraId="465F0EC8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форме проведенной сертификации;</w:t>
      </w:r>
    </w:p>
    <w:p w14:paraId="47C6F648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приложениях к</w:t>
      </w:r>
      <w:r>
        <w:rPr>
          <w:color w:val="000000"/>
        </w:rPr>
        <w:t> </w:t>
      </w:r>
      <w:r>
        <w:rPr>
          <w:color w:val="000000"/>
        </w:rPr>
        <w:t>сертификату соответствия;</w:t>
      </w:r>
    </w:p>
    <w:p w14:paraId="36E30A0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статусе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соответствия;</w:t>
      </w:r>
    </w:p>
    <w:p w14:paraId="3F03F77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дополнительных сведениях в</w:t>
      </w:r>
      <w:r>
        <w:rPr>
          <w:color w:val="000000"/>
        </w:rPr>
        <w:t> </w:t>
      </w:r>
      <w:r>
        <w:rPr>
          <w:color w:val="000000"/>
        </w:rPr>
        <w:t>сертификате соответствия (при наличии);</w:t>
      </w:r>
    </w:p>
    <w:p w14:paraId="1639A36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17.4. для</w:t>
      </w:r>
      <w:r>
        <w:rPr>
          <w:color w:val="000000"/>
        </w:rPr>
        <w:t xml:space="preserve"> </w:t>
      </w:r>
      <w:r>
        <w:rPr>
          <w:color w:val="000000"/>
        </w:rPr>
        <w:t>сертификатов компетентности персонала:</w:t>
      </w:r>
    </w:p>
    <w:p w14:paraId="3C3E034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код объекта оценки соответствия согласно структуре</w:t>
      </w:r>
      <w:r>
        <w:rPr>
          <w:color w:val="000000"/>
        </w:rPr>
        <w:t xml:space="preserve"> </w:t>
      </w:r>
      <w:r>
        <w:rPr>
          <w:color w:val="000000"/>
        </w:rPr>
        <w:t>Реестра НСПС и дату окончания (прекращения)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компетентности;</w:t>
      </w:r>
    </w:p>
    <w:p w14:paraId="32108D5D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учетный номер бланка документа с определенной степенью защиты;</w:t>
      </w:r>
    </w:p>
    <w:p w14:paraId="400C0911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органа по сертификации, его место нахождения и адрес (адреса) места осуществления деятельности (в случае если адреса различаются), включая наименование страны, уникальный регистрационный номер аккредитованного субъекта в реестре Национальной системы аккредитации Республики Беларусь, контактные реквизиты (при наличии), должность служащего, фамилию, собственное имя и отчество (если таковое имеется) руководителя органа по сертификации либо уполномоченного руководителем должностного лица;</w:t>
      </w:r>
    </w:p>
    <w:p w14:paraId="28C4BAAD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 xml:space="preserve">полное наименование заявителя на проведение сертификации, его место нахождения и адрес (адреса) места осуществления деятельности (в случае если адреса различаются) или фамилия, собственное имя, отчество (если таковое имеется), место жительства и адрес (адреса) места осуществления деятельности (в случае если адреса различаются) – для индивидуального предпринимателя, включая наименование страны, контактные реквизиты (при наличии), регистрационный номер в Едином государственном регистре </w:t>
      </w:r>
      <w:r>
        <w:rPr>
          <w:color w:val="000000"/>
        </w:rPr>
        <w:lastRenderedPageBreak/>
        <w:t>юридических лиц и индивидуальных предпринимателей (для юридических лиц и индивидуальных предпринимателей, зарегистрированных в Республике Беларусь);</w:t>
      </w:r>
    </w:p>
    <w:p w14:paraId="1E3A4F1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фамилию, собственное имя, отчество (если таковое имеется) персонала;</w:t>
      </w:r>
    </w:p>
    <w:p w14:paraId="3DF93A2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компетентности персонала в выполнении определенных видов работ, оказании определенных видов услуг (присваиваемая компетентность (уровень компетентности), специализация персонала);</w:t>
      </w:r>
    </w:p>
    <w:p w14:paraId="1D392D0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обозначение и наименование документа (документов), устанавливающего (содержащего) технические требования, на соответствие которому (которым) проведена сертификация;</w:t>
      </w:r>
    </w:p>
    <w:p w14:paraId="35825D1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и обозначение документов, на основании которых выдан</w:t>
      </w:r>
      <w:r>
        <w:rPr>
          <w:color w:val="000000"/>
        </w:rPr>
        <w:t xml:space="preserve"> </w:t>
      </w:r>
      <w:r>
        <w:rPr>
          <w:color w:val="000000"/>
        </w:rPr>
        <w:t>сертификат компетентности;</w:t>
      </w:r>
    </w:p>
    <w:p w14:paraId="6539D72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форме проведенной сертификации (обязательная или добровольная);</w:t>
      </w:r>
    </w:p>
    <w:p w14:paraId="76FFDBE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приложениях к</w:t>
      </w:r>
      <w:r>
        <w:rPr>
          <w:color w:val="000000"/>
        </w:rPr>
        <w:t> </w:t>
      </w:r>
      <w:r>
        <w:rPr>
          <w:color w:val="000000"/>
        </w:rPr>
        <w:t>сертификату компетентности;</w:t>
      </w:r>
    </w:p>
    <w:p w14:paraId="50A49DA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статусе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компетентности;</w:t>
      </w:r>
    </w:p>
    <w:p w14:paraId="56414DC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дополнительных сведениях, указанных в</w:t>
      </w:r>
      <w:r>
        <w:rPr>
          <w:color w:val="000000"/>
        </w:rPr>
        <w:t> </w:t>
      </w:r>
      <w:r>
        <w:rPr>
          <w:color w:val="000000"/>
        </w:rPr>
        <w:t>сертификате компетентности (при наличии);</w:t>
      </w:r>
    </w:p>
    <w:p w14:paraId="225104D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17.5. для деклараций о соответствии объектов оценки соответствия:</w:t>
      </w:r>
    </w:p>
    <w:p w14:paraId="19344FA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код объекта оценки соответствия согласно структуре</w:t>
      </w:r>
      <w:r>
        <w:rPr>
          <w:color w:val="000000"/>
        </w:rPr>
        <w:t xml:space="preserve"> </w:t>
      </w:r>
      <w:r>
        <w:rPr>
          <w:color w:val="000000"/>
        </w:rPr>
        <w:t>Реестра НСПС, дату принятия, дату окончания (прекращения) срока действия</w:t>
      </w:r>
      <w:r>
        <w:rPr>
          <w:color w:val="000000"/>
        </w:rPr>
        <w:t xml:space="preserve"> </w:t>
      </w:r>
      <w:r>
        <w:rPr>
          <w:color w:val="000000"/>
        </w:rPr>
        <w:t>декларации о соответствии;</w:t>
      </w:r>
    </w:p>
    <w:p w14:paraId="06E08A72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лица, принимающего</w:t>
      </w:r>
      <w:r>
        <w:rPr>
          <w:color w:val="000000"/>
        </w:rPr>
        <w:t xml:space="preserve"> </w:t>
      </w:r>
      <w:r>
        <w:rPr>
          <w:color w:val="000000"/>
        </w:rPr>
        <w:t>декларацию о соответствии, его место нахождения и адрес (адреса) места осуществления деятельности (в случае если адреса различаются) – для юридического лица или фамилия, собственное имя, отчество (если таковое имеется), место жительства и адрес (адреса) места осуществления, деятельности (в случае если адреса различаются) – для индивидуального предпринимателя, включая наименование страны, контактные реквизиты (при наличии), регистрационный номер в Едином государственном регистре юридических лиц и индивидуаль</w:t>
      </w:r>
      <w:r>
        <w:rPr>
          <w:color w:val="000000"/>
        </w:rPr>
        <w:t>ных предпринимателей (для юридических лиц и индивидуальных предпринимателей, зарегистрированных в Республике Беларусь);</w:t>
      </w:r>
    </w:p>
    <w:p w14:paraId="6F2BE38B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должность служащего, фамилию, собственное имя и отчество (если таковое имеется) руководителя лица, принимающего</w:t>
      </w:r>
      <w:r>
        <w:rPr>
          <w:color w:val="000000"/>
        </w:rPr>
        <w:t xml:space="preserve"> </w:t>
      </w:r>
      <w:r>
        <w:rPr>
          <w:color w:val="000000"/>
        </w:rPr>
        <w:t>декларацию о соответствии, или уполномоченного руководителем лица с указанием наименования и реквизитов уполномочивающего документа;</w:t>
      </w:r>
    </w:p>
    <w:p w14:paraId="01C54B2E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и обозначение продукции, на которую распространяется</w:t>
      </w:r>
      <w:r>
        <w:rPr>
          <w:color w:val="000000"/>
        </w:rPr>
        <w:t xml:space="preserve"> </w:t>
      </w:r>
      <w:r>
        <w:rPr>
          <w:color w:val="000000"/>
        </w:rPr>
        <w:t>декларация о соответствии, сведения о продукции, обеспечивающие ее идентификацию (тип, марка, артикул продукции), код (коды) продукции по единой Товарной</w:t>
      </w:r>
      <w:r>
        <w:rPr>
          <w:color w:val="000000"/>
        </w:rPr>
        <w:t xml:space="preserve"> </w:t>
      </w:r>
      <w:r>
        <w:rPr>
          <w:color w:val="000000"/>
        </w:rPr>
        <w:t>номенклатуре внешнеэкономической деятельности Евразийского экономического союза, код (коды) продукции по общегосударственному</w:t>
      </w:r>
      <w:r>
        <w:rPr>
          <w:color w:val="000000"/>
        </w:rPr>
        <w:t xml:space="preserve"> </w:t>
      </w:r>
      <w:r>
        <w:rPr>
          <w:color w:val="000000"/>
        </w:rPr>
        <w:t>классификатору Республики Беларусь ОКРБ 007-2012 «Классификатор продукции по видам экономической деятельности», наименование и обозначение документа (документов), в соответствии с которым изготовлена продукция (при наличии);</w:t>
      </w:r>
    </w:p>
    <w:p w14:paraId="08E1C49C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объекта декларирования соответствия (серийный выпуск, партия или единичное изделие). Для партии продукции указывается размер партии, для единичного изделия – заводской номер изделия;</w:t>
      </w:r>
    </w:p>
    <w:p w14:paraId="58403E2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lastRenderedPageBreak/>
        <w:t>реквизиты товаросопроводительной документации, идентифицирующей партию продукции (в том числе ее размер) или единичное изделие;</w:t>
      </w:r>
    </w:p>
    <w:p w14:paraId="339E73AC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наименование и обозначение документов, устанавливающих технические требования (с указанием пункта (пунктов) при необходимости), на соответствие которым принята</w:t>
      </w:r>
      <w:r>
        <w:rPr>
          <w:color w:val="000000"/>
        </w:rPr>
        <w:t xml:space="preserve"> </w:t>
      </w:r>
      <w:r>
        <w:rPr>
          <w:color w:val="000000"/>
        </w:rPr>
        <w:t>декларация о соответствии;</w:t>
      </w:r>
    </w:p>
    <w:p w14:paraId="60C8598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документах, являющихся основанием для принятия</w:t>
      </w:r>
      <w:r>
        <w:rPr>
          <w:color w:val="000000"/>
        </w:rPr>
        <w:t xml:space="preserve"> </w:t>
      </w:r>
      <w:r>
        <w:rPr>
          <w:color w:val="000000"/>
        </w:rPr>
        <w:t>декларации о соответствии с указанием номера и даты выдачи (при наличии) и наименованием организаций, выдавших их;</w:t>
      </w:r>
    </w:p>
    <w:p w14:paraId="011FC4A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изготовителя, его место нахождения и адрес (адреса) места осуществления деятельности по изготовлению продукции (в случае если адреса различаются) – для юридического лица или фамилия, собственное имя, отчество (если таковое имеется), место жительства и адрес (адреса) места осуществления деятельности по изготовлению продукции (в случае если адреса различаются) – для индивидуального предпринимателя, включая наименование страны, контактные реквизиты (при наличии);</w:t>
      </w:r>
    </w:p>
    <w:p w14:paraId="3AC6D82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дополнительных сведениях, указанных в</w:t>
      </w:r>
      <w:r>
        <w:rPr>
          <w:color w:val="000000"/>
        </w:rPr>
        <w:t> </w:t>
      </w:r>
      <w:r>
        <w:rPr>
          <w:color w:val="000000"/>
        </w:rPr>
        <w:t>декларации о соответствии (при наличии);</w:t>
      </w:r>
    </w:p>
    <w:p w14:paraId="795F72E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полное наименование органа по регистрации деклараций, зарегистрировавшего</w:t>
      </w:r>
      <w:r>
        <w:rPr>
          <w:color w:val="000000"/>
        </w:rPr>
        <w:t xml:space="preserve"> </w:t>
      </w:r>
      <w:r>
        <w:rPr>
          <w:color w:val="000000"/>
        </w:rPr>
        <w:t>декларацию о соответствии, его место нахождения и адрес (адреса) места осуществления деятельности (в случае если адреса различаются), включая наименование страны, уникальный регистрационный номер аккредитованного субъекта в реестре Национальной системы аккредитации Республики Беларусь (в случае регистрации декларации о соответствии в органе по сертификации), контактные реквизиты (при наличии), должность служащего, фамилию, собственное имя и отчество (если таковое имеется) руководителя органа по сертификации</w:t>
      </w:r>
      <w:r>
        <w:rPr>
          <w:color w:val="000000"/>
        </w:rPr>
        <w:t xml:space="preserve"> либо уполномоченного руководителем должностного лица (в случае регистрации декларации о соответствии в органе по сертификации);</w:t>
      </w:r>
    </w:p>
    <w:p w14:paraId="5DC84E0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информацию о статусе действия регистрации</w:t>
      </w:r>
      <w:r>
        <w:rPr>
          <w:color w:val="000000"/>
        </w:rPr>
        <w:t xml:space="preserve"> </w:t>
      </w:r>
      <w:r>
        <w:rPr>
          <w:color w:val="000000"/>
        </w:rPr>
        <w:t>декларации о соответствии;</w:t>
      </w:r>
    </w:p>
    <w:p w14:paraId="6866464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 приложениях к</w:t>
      </w:r>
      <w:r>
        <w:rPr>
          <w:color w:val="000000"/>
        </w:rPr>
        <w:t> </w:t>
      </w:r>
      <w:r>
        <w:rPr>
          <w:color w:val="000000"/>
        </w:rPr>
        <w:t>декларации о соответствии.</w:t>
      </w:r>
    </w:p>
    <w:p w14:paraId="36A2BC34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17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Регистрационный номер и дата регистрации документа об оценке соответствия формируются в автоматическом режиме после внесения всех сведений, предусмотренных пунктом 17 и главой 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настоящих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Правил</w:t>
      </w:r>
      <w:r>
        <w:rPr>
          <w:color w:val="000000"/>
        </w:rPr>
        <w:t>.</w:t>
      </w:r>
    </w:p>
    <w:p w14:paraId="1C1AE964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18. Формат и структура реестровых записей, содержащих сведения о документах об оценке соответствия, определены в АС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ведения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Реестра</w:t>
      </w:r>
      <w:r>
        <w:rPr>
          <w:color w:val="000000"/>
        </w:rPr>
        <w:t xml:space="preserve"> НСПС.</w:t>
      </w:r>
    </w:p>
    <w:p w14:paraId="4F785447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19. </w:t>
      </w:r>
      <w:r>
        <w:rPr>
          <w:color w:val="000000"/>
        </w:rPr>
        <w:t>Органы по сертификации, органы по регистрации деклараций ведут учет документов об оценке соответствия и вносят информацию в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после принятия соответствующего решения.</w:t>
      </w:r>
    </w:p>
    <w:p w14:paraId="5646156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Внесение сведений об изменениях и (или) дополнениях</w:t>
      </w:r>
      <w:r>
        <w:rPr>
          <w:color w:val="000000"/>
        </w:rPr>
        <w:t xml:space="preserve"> </w:t>
      </w:r>
      <w:r>
        <w:rPr>
          <w:color w:val="000000"/>
        </w:rPr>
        <w:t>сертификатов соответствия,</w:t>
      </w:r>
      <w:r>
        <w:rPr>
          <w:color w:val="000000"/>
        </w:rPr>
        <w:t xml:space="preserve"> </w:t>
      </w:r>
      <w:r>
        <w:rPr>
          <w:color w:val="000000"/>
        </w:rPr>
        <w:t>сертификатов компетентности осуществляется путем создания новой реестровой записи с присвоением ей нового регистрационного номера.</w:t>
      </w:r>
    </w:p>
    <w:p w14:paraId="59B05361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20. При внесении сведений о приостановлении, возобновлении, прекращении действия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соответствия,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 указываются:</w:t>
      </w:r>
    </w:p>
    <w:p w14:paraId="5C7BA23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20.1. дата приостановления, возобновления, прекращения действия соответственно;</w:t>
      </w:r>
    </w:p>
    <w:p w14:paraId="0E0A894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20.2. наименование, дата, номер документа, на основании которого приостановлено, прекращено действие соответственно;</w:t>
      </w:r>
    </w:p>
    <w:p w14:paraId="4541EB5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lastRenderedPageBreak/>
        <w:t>20.3. описание причины изменения статуса.</w:t>
      </w:r>
    </w:p>
    <w:p w14:paraId="0CEF6F49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21. При внесении сведений о прекращении действия регистрации</w:t>
      </w:r>
      <w:r>
        <w:rPr>
          <w:color w:val="000000"/>
        </w:rPr>
        <w:t xml:space="preserve"> </w:t>
      </w:r>
      <w:r>
        <w:rPr>
          <w:color w:val="000000"/>
        </w:rPr>
        <w:t>декларации о соответствии указываются:</w:t>
      </w:r>
    </w:p>
    <w:p w14:paraId="588CF9D7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21.1. дата прекращения действия регистрации соответственно;</w:t>
      </w:r>
    </w:p>
    <w:p w14:paraId="3359A16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21.2. наименование, дата, номер документа, на основании которого прекращено действие регистрации;</w:t>
      </w:r>
    </w:p>
    <w:p w14:paraId="109175F0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21.3. описание причины изменения статуса.</w:t>
      </w:r>
    </w:p>
    <w:p w14:paraId="37662E49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22. При выдаче дубликата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соответствия,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 вносятся сведения о его выдаче в виде записи «выдан дубликат».</w:t>
      </w:r>
    </w:p>
    <w:p w14:paraId="660A85E7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23. Органы по сертификации и органы по регистрации деклараций обеспечивают:</w:t>
      </w:r>
    </w:p>
    <w:p w14:paraId="3CBFD186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23.1. достоверность сведений, содержащихся в</w:t>
      </w:r>
      <w:r>
        <w:rPr>
          <w:color w:val="000000"/>
        </w:rPr>
        <w:t> </w:t>
      </w:r>
      <w:r>
        <w:rPr>
          <w:color w:val="000000"/>
        </w:rPr>
        <w:t>Реестре НСПС;</w:t>
      </w:r>
    </w:p>
    <w:p w14:paraId="25D5DD0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23.2. идентичность сведений, внесенных в 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НСПС, и данных, указанных в соответствующих документах об оценке соответствия;</w:t>
      </w:r>
    </w:p>
    <w:p w14:paraId="188CCC68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23.3. своевременность внесения сведений в 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НСПС.</w:t>
      </w:r>
    </w:p>
    <w:p w14:paraId="6C8A5F1C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24. Органы по сертификации, органы по регистрации деклараций, не предоставляющие необходимую информацию либо предоставляющие такую информацию не в полном объеме либо не достоверную информацию, несут ответственность в соответствии с законодательством.</w:t>
      </w:r>
    </w:p>
    <w:p w14:paraId="136FB142" w14:textId="77777777" w:rsidR="00C069DA" w:rsidRDefault="00C069DA">
      <w:pPr>
        <w:pStyle w:val="zagrazdel"/>
        <w:rPr>
          <w:color w:val="000000"/>
        </w:rPr>
      </w:pPr>
      <w:bookmarkStart w:id="10" w:name="a20"/>
      <w:bookmarkEnd w:id="10"/>
      <w:r>
        <w:rPr>
          <w:color w:val="000000"/>
        </w:rPr>
        <w:t>ГЛАВА 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br/>
        <w:t>ПОРЯДОК ФОРМИРОВАНИЯ СВЕДЕНИЙ ОБ ОСНОВАНИИ ДЛЯ ВЫДАЧИ СЕРТИФИКАТОВ СООТВЕТСТВИЯ НА СИСТЕМЫ УПРАВЛЕНИЯ (МЕНЕДЖМЕНТА)</w:t>
      </w:r>
    </w:p>
    <w:p w14:paraId="3EEFDCA9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Формирование сведений об основании для выдачи</w:t>
      </w:r>
      <w:r>
        <w:rPr>
          <w:color w:val="000000"/>
        </w:rPr>
        <w:t xml:space="preserve"> </w:t>
      </w:r>
      <w:r>
        <w:rPr>
          <w:color w:val="000000"/>
        </w:rPr>
        <w:t>сертификатов соответствия на системы управления (менеджмента) (отчеты по первому и второму этапам аудита систем управления (менеджмента), решение о выдаче сертификата соответствия) осуществляется органом по сертификации посредством внесения в модуль «Отчет» в рамках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следующей информации в виде структурированных электронных записей:</w:t>
      </w:r>
    </w:p>
    <w:p w14:paraId="12F11544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об отчете по первому этапу аудита (дата предоставления</w:t>
      </w:r>
      <w:r>
        <w:rPr>
          <w:color w:val="000000"/>
        </w:rPr>
        <w:t xml:space="preserve"> </w:t>
      </w:r>
      <w:r>
        <w:rPr>
          <w:color w:val="000000"/>
        </w:rPr>
        <w:t>заявки на сертификацию, дата (даты), место (места) и время проведения работ по аудиту, состав команды по </w:t>
      </w:r>
      <w:r>
        <w:rPr>
          <w:color w:val="000000"/>
        </w:rPr>
        <w:t>оценке (фамилии, собственные имена, отчества (если таковые имеются) руководителя команды и экспертов-аудиторов), проблемные области (даты обнаружения, описание, даты устранения);</w:t>
      </w:r>
    </w:p>
    <w:p w14:paraId="45C98B53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сведения об отчете по второму этапу аудита (дата (даты), место (места) и время проведения работ по аудиту, состав команды по оценке (фамилии, собственные имена, отчества (если таковые имеются) руководителя команды и экспертов-аудиторов), несоответствия (даты обнаружения, описание, даты устранения);</w:t>
      </w:r>
    </w:p>
    <w:p w14:paraId="5FF2BCC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информация о принятом органом по сертификации решении о выдаче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(дата принятия решения, фамилии, собственные имена, отчества (если таковые имеются) председателя и членов совета по сертификации).</w:t>
      </w:r>
    </w:p>
    <w:p w14:paraId="7E40FF06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lastRenderedPageBreak/>
        <w:t>24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Формирование записи в модуле «Отчет» в рамках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является обязательным условием при регистрации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на систему управления (менеджмента) в АС ведения Реестра НСПС.</w:t>
      </w:r>
    </w:p>
    <w:p w14:paraId="1E847621" w14:textId="77777777" w:rsidR="00C069DA" w:rsidRDefault="00C069DA">
      <w:pPr>
        <w:pStyle w:val="chapter"/>
        <w:rPr>
          <w:color w:val="000000"/>
        </w:rPr>
      </w:pPr>
      <w:bookmarkStart w:id="11" w:name="a9"/>
      <w:bookmarkEnd w:id="11"/>
      <w:r>
        <w:rPr>
          <w:color w:val="000000"/>
        </w:rPr>
        <w:t>ГЛАВА 4</w:t>
      </w:r>
      <w:r>
        <w:rPr>
          <w:color w:val="000000"/>
        </w:rPr>
        <w:br/>
        <w:t>РЕГИСТРАЦИЯ ДОКУМЕНТОВ ОБ ОЦЕНКЕ СООТВЕТСТВИЯ В РЕЕСТРЕ НСПС</w:t>
      </w:r>
    </w:p>
    <w:p w14:paraId="5AB487A9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25. Регистрация документов об оценке соответствия представляет собой автоматическое присвоение им регистрационных номеров и даты регистрации (начала действия), формирование соответствующей записи в</w:t>
      </w:r>
      <w:r>
        <w:rPr>
          <w:color w:val="000000"/>
        </w:rPr>
        <w:t> </w:t>
      </w:r>
      <w:r>
        <w:rPr>
          <w:color w:val="000000"/>
        </w:rPr>
        <w:t>Реестре НСПС и генерацию ее QR-кода.</w:t>
      </w:r>
    </w:p>
    <w:p w14:paraId="5AC536A9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26. Регистрация осуществляется с целью учета документов об оценке соответствия, выданных и принятых в Национальной системе подтверждения соответствия Республики Беларусь.</w:t>
      </w:r>
    </w:p>
    <w:p w14:paraId="5ACECA2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27. В результате регистрации в</w:t>
      </w:r>
      <w:r>
        <w:rPr>
          <w:color w:val="000000"/>
        </w:rPr>
        <w:t> </w:t>
      </w:r>
      <w:r>
        <w:rPr>
          <w:color w:val="000000"/>
        </w:rPr>
        <w:t>Реестре НСПС документам об оценке соответствия присваивается регистрационный номер в соответствии со структурой, установленной согласно приложениям 2 и 3.</w:t>
      </w:r>
    </w:p>
    <w:p w14:paraId="4A2F5047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28. Ранее использованные регистрационные номера документам об оценке соответствия повторно не присваиваются.</w:t>
      </w:r>
    </w:p>
    <w:p w14:paraId="1427A084" w14:textId="77777777" w:rsidR="00C069DA" w:rsidRDefault="00C069DA">
      <w:pPr>
        <w:pStyle w:val="chapter"/>
        <w:rPr>
          <w:color w:val="000000"/>
        </w:rPr>
      </w:pPr>
      <w:bookmarkStart w:id="12" w:name="a10"/>
      <w:bookmarkEnd w:id="12"/>
      <w:r>
        <w:rPr>
          <w:color w:val="000000"/>
        </w:rPr>
        <w:t>ГЛАВА 5</w:t>
      </w:r>
      <w:r>
        <w:rPr>
          <w:color w:val="000000"/>
        </w:rPr>
        <w:br/>
        <w:t>ПОРЯДОК ПРЕДОСТАВЛЕНИЯ В УПОЛНОМОЧЕННУЮ ОРГАНИЗАЦИЮ СВЕДЕНИЙ ДЛЯ ВКЛЮЧЕНИЯ В РЕЕСТР НСПС</w:t>
      </w:r>
    </w:p>
    <w:p w14:paraId="4F45B0E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29. Сведения о документах об оценке соответствия для включения в</w:t>
      </w:r>
      <w:r>
        <w:rPr>
          <w:color w:val="000000"/>
        </w:rPr>
        <w:t xml:space="preserve"> </w:t>
      </w:r>
      <w:r>
        <w:rPr>
          <w:color w:val="000000"/>
        </w:rPr>
        <w:t>Реестр НСПС предоставляются в уполномоченную организацию по электронным каналам связи автоматически в режиме реального времени органами по сертификации, органами по регистрации деклараций, зарегистрировавшими представляемые документы.</w:t>
      </w:r>
    </w:p>
    <w:p w14:paraId="3FA19784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30. Исключен.</w:t>
      </w:r>
    </w:p>
    <w:p w14:paraId="353E82DD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31. Представленные для включения в</w:t>
      </w:r>
      <w:r>
        <w:rPr>
          <w:color w:val="000000"/>
        </w:rPr>
        <w:t xml:space="preserve"> </w:t>
      </w:r>
      <w:r>
        <w:rPr>
          <w:color w:val="000000"/>
        </w:rPr>
        <w:t>Реестр НСПС сведения о документах об оценке соответствия должны соответствовать требованиям, установленным в настоящих Правилах.</w:t>
      </w:r>
    </w:p>
    <w:p w14:paraId="3A2F1EF1" w14:textId="77777777" w:rsidR="00C069DA" w:rsidRDefault="00C069DA">
      <w:pPr>
        <w:pStyle w:val="chapter"/>
        <w:rPr>
          <w:color w:val="000000"/>
        </w:rPr>
      </w:pPr>
      <w:bookmarkStart w:id="13" w:name="a11"/>
      <w:bookmarkEnd w:id="13"/>
      <w:r>
        <w:rPr>
          <w:color w:val="000000"/>
        </w:rPr>
        <w:t>ГЛАВА 6</w:t>
      </w:r>
      <w:r>
        <w:rPr>
          <w:color w:val="000000"/>
        </w:rPr>
        <w:br/>
        <w:t>ПОРЯДОК ВКЛЮЧЕНИЯ УПОЛНОМОЧЕННОЙ ОРГАНИЗАЦИЕЙ СВЕДЕНИЙ О ДОКУМЕНТАХ ОБ ОЦЕНКЕ СООТВЕТСТВИЯ В РЕЕСТР НСПС</w:t>
      </w:r>
    </w:p>
    <w:p w14:paraId="3CC2E868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32. Включение сведений в</w:t>
      </w:r>
      <w:r>
        <w:rPr>
          <w:color w:val="000000"/>
        </w:rPr>
        <w:t xml:space="preserve"> </w:t>
      </w:r>
      <w:r>
        <w:rPr>
          <w:color w:val="000000"/>
        </w:rPr>
        <w:t>Реестр НСПС осуществляет уполномоченная организация.</w:t>
      </w:r>
    </w:p>
    <w:p w14:paraId="1C5AA3FE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33. Уполномоченная организация осуществляет прием по электронным каналам связи сведений о документах об оценке соответствия, поступивших от органов по сертификации, органов по регистрации деклараций, автоматически в режиме реального времени.</w:t>
      </w:r>
    </w:p>
    <w:p w14:paraId="5C520251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 xml:space="preserve">34. Уполномоченная организация контролирует полноту заполнения реестровых записей в соответствии с требованиями пункта 17 настоящих Правил, по электронным </w:t>
      </w:r>
      <w:r>
        <w:rPr>
          <w:color w:val="000000"/>
        </w:rPr>
        <w:lastRenderedPageBreak/>
        <w:t>каналам связи сообщает органам по сертификации, органам по регистрации деклараций об установленных несоответствиях (при необходимости).</w:t>
      </w:r>
    </w:p>
    <w:p w14:paraId="512FBC5C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35. Орган по сертификации, орган по регистрации деклараций устраняет установленные несоответствия и в течение не более 3 дней от даты получения сообщения об установленных несоответствиях представляет по электронным каналам связи уточненные сведения для включения в</w:t>
      </w:r>
      <w:r>
        <w:rPr>
          <w:color w:val="000000"/>
        </w:rPr>
        <w:t xml:space="preserve"> </w:t>
      </w:r>
      <w:r>
        <w:rPr>
          <w:color w:val="000000"/>
        </w:rPr>
        <w:t>Реестр НСПС.</w:t>
      </w:r>
    </w:p>
    <w:p w14:paraId="2F59F49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Информация о документах об оценке соответствия включается в</w:t>
      </w:r>
      <w:r>
        <w:rPr>
          <w:color w:val="000000"/>
        </w:rPr>
        <w:t xml:space="preserve"> </w:t>
      </w:r>
      <w:r>
        <w:rPr>
          <w:color w:val="000000"/>
        </w:rPr>
        <w:t>Реестр НСПС после устранения несоответствий, установленных уполномоченной организацией.</w:t>
      </w:r>
    </w:p>
    <w:p w14:paraId="2908C5D5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внесения информации о приостановлении, возобновлении, прекращения действия документа (документов) об оценке соответствия органы по сертификации (органы по регистрации деклараций) направляют по электронным каналам связи в уполномоченную организацию письмо, подписанное руководителем или уполномоченным им лицом (с указанием наименования и реквизитов уполномочивающего документа), о предоставлении доступа в 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к документу (документам) об оценке соответствия, включенному (включенным) в Реестр НСПС, с обязательным указанием регистрационного номера (регистрационных номеров) документа (документов) об оценке соответствия.</w:t>
      </w:r>
    </w:p>
    <w:p w14:paraId="509A3DB7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В случае внесения по вине органа по сертификации (органа по регистрации декларации) ошибочных сведений о документе (документах) об оценке соответствия, включенном (включенных) в</w:t>
      </w:r>
      <w:r>
        <w:rPr>
          <w:color w:val="000000"/>
        </w:rPr>
        <w:t> </w:t>
      </w:r>
      <w:r>
        <w:rPr>
          <w:color w:val="000000"/>
        </w:rPr>
        <w:t>Реестр НСПС, орган по сертификации (орган по регистрации декларации), зарегистрировавший этот документ (эти документы), направляет в уполномоченную организацию письмо, подписанное руководителем или уполномоченным им лицом (с указанием наименования и реквизитов уполномочивающего документа), о предоставлении доступа в АС ведения Реестра НСПС к документу (документам) об оценке соответствия, включенному (включенным) в Реестр НСПС, для исправления ошибочно внесенных сведений с обязательным указанием регистрацион</w:t>
      </w:r>
      <w:r>
        <w:rPr>
          <w:color w:val="000000"/>
        </w:rPr>
        <w:t>ного номера (регистрационных номеров) документа (документов) об оценке соответствия и характера ошибочных сведений в течение не более 30 календарных дней с даты регистрации документа (документов) об оценке соответствия в Реестре НСПС.</w:t>
      </w:r>
    </w:p>
    <w:p w14:paraId="483E7E4E" w14:textId="77777777" w:rsidR="00C069DA" w:rsidRDefault="00C069DA">
      <w:pPr>
        <w:pStyle w:val="point"/>
        <w:rPr>
          <w:color w:val="000000"/>
        </w:rPr>
      </w:pPr>
      <w:bookmarkStart w:id="14" w:name="a23"/>
      <w:bookmarkEnd w:id="14"/>
      <w:r>
        <w:rPr>
          <w:color w:val="000000"/>
        </w:rPr>
        <w:t>Уполномоченная организация предоставляет доступ в 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к документу (документам) об оценке соответствия, включенному (включенным) в Реестр НСПС, на основании полученного письма в течение не более 2 рабочих дней со дня получения письма.</w:t>
      </w:r>
    </w:p>
    <w:p w14:paraId="20805499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Орган по сертификации, орган по регистрации деклараций посредством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вносит информацию о приостановлении, возобновлении, прекращении действия документа (документов) об оценке соответствия или об исправлении ошибочно внесенных сведений в документ (документы) об оценке соответствия, включенный (включенные) в реестр НСПС, в течение трех рабочих дней со дня предоставления доступа в АС ведения Реестра НСПС, указанного в части третьей настоящего пункта.</w:t>
      </w:r>
    </w:p>
    <w:p w14:paraId="763A3863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36. Уполномоченная организация один раз в месяц выполняет дополнительную сверку количества зарегистрированных документов об оценке соответствия в</w:t>
      </w:r>
      <w:r>
        <w:rPr>
          <w:color w:val="000000"/>
        </w:rPr>
        <w:t xml:space="preserve"> </w:t>
      </w:r>
      <w:r>
        <w:rPr>
          <w:color w:val="000000"/>
        </w:rPr>
        <w:t>Реестре НСПС с органами по сертификации, органами по регистрации деклараций.</w:t>
      </w:r>
    </w:p>
    <w:p w14:paraId="329220C2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37. Сведения о документах об оценке соответствия хранятся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 в течение 5 лет от даты прекращения их действия, а если срок действия не ограничен – не менее 10 лет с даты их регистрации в Реестре НСПС. По окончании указанного срока сведения о документах об оценке соответствия переносятся в архивную базу данных Реестра НСПС.</w:t>
      </w:r>
    </w:p>
    <w:p w14:paraId="2AFF7072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lastRenderedPageBreak/>
        <w:t>38. Уполномоченная организация осуществляет:</w:t>
      </w:r>
    </w:p>
    <w:p w14:paraId="2489813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38.1. работы по обеспечению технического функционирования автоматизированной системы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НСПС;</w:t>
      </w:r>
    </w:p>
    <w:p w14:paraId="4A2EA62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38.2. автоматизированный сбор, хранение, обработку, обобщение и анализ информации, содержащейся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НСПС;</w:t>
      </w:r>
    </w:p>
    <w:p w14:paraId="7AA8B5C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38.3. доступ в установленном порядке к информации, содержащейся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НСПС;</w:t>
      </w:r>
    </w:p>
    <w:p w14:paraId="35517E9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38.4. </w:t>
      </w:r>
      <w:r>
        <w:rPr>
          <w:color w:val="000000"/>
        </w:rPr>
        <w:t>безопасное хранение и использование информации, содержащейся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НСПС;</w:t>
      </w:r>
    </w:p>
    <w:p w14:paraId="12711EE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38.5. защиту информации, содержащейся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НСПС,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18BA329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38.6. резервное копирование информации, содержащейся в</w:t>
      </w:r>
      <w:r>
        <w:rPr>
          <w:color w:val="000000"/>
        </w:rPr>
        <w:t xml:space="preserve"> </w:t>
      </w:r>
      <w:r>
        <w:rPr>
          <w:color w:val="000000"/>
        </w:rPr>
        <w:t>Реестре НСПС;</w:t>
      </w:r>
    </w:p>
    <w:p w14:paraId="3A32D18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38.7. полномочия, предусмотренные пунктами 15 и 16 настоящих Правил.</w:t>
      </w:r>
    </w:p>
    <w:p w14:paraId="4A9DBEC7" w14:textId="77777777" w:rsidR="00C069DA" w:rsidRDefault="00C069DA">
      <w:pPr>
        <w:pStyle w:val="chapter"/>
        <w:rPr>
          <w:color w:val="000000"/>
        </w:rPr>
      </w:pPr>
      <w:bookmarkStart w:id="15" w:name="a12"/>
      <w:bookmarkEnd w:id="15"/>
      <w:r>
        <w:rPr>
          <w:color w:val="000000"/>
        </w:rPr>
        <w:t>ГЛАВА 7</w:t>
      </w:r>
      <w:r>
        <w:rPr>
          <w:color w:val="000000"/>
        </w:rPr>
        <w:br/>
        <w:t>ИНФОРМАЦИОННОЕ ОБЕСПЕЧЕНИЕ СВЕДЕНИЯМИ О ДОКУМЕНТАХ ОБ ОЦЕНКЕ СООТВЕТСТВИЯ, ВКЛЮЧЕННЫХ В РЕЕСТР НСПС</w:t>
      </w:r>
    </w:p>
    <w:p w14:paraId="20ACA6BF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39. Уполномоченная организация обеспечивает открытый доступ к сведениям из</w:t>
      </w:r>
      <w:r>
        <w:rPr>
          <w:color w:val="000000"/>
        </w:rPr>
        <w:t xml:space="preserve"> </w:t>
      </w:r>
      <w:r>
        <w:rPr>
          <w:color w:val="000000"/>
        </w:rPr>
        <w:t>Реестра НСПС в глобальной компьютерной сети Интернет с соблюдением конфиденциальности информации.</w:t>
      </w:r>
    </w:p>
    <w:p w14:paraId="1A85A7AF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Информационное обеспечение заинтересованных организаций сведениями о документах об оценке соответствия, включенных в</w:t>
      </w:r>
      <w:r>
        <w:rPr>
          <w:color w:val="000000"/>
        </w:rPr>
        <w:t xml:space="preserve"> </w:t>
      </w:r>
      <w:r>
        <w:rPr>
          <w:color w:val="000000"/>
        </w:rPr>
        <w:t>Реестр НСПС, осуществляется уполномоченной организацией на договорной основе.</w:t>
      </w:r>
    </w:p>
    <w:p w14:paraId="147EA431" w14:textId="77777777" w:rsidR="00C069DA" w:rsidRDefault="00C069DA">
      <w:pPr>
        <w:pStyle w:val="point"/>
        <w:rPr>
          <w:color w:val="000000"/>
        </w:rPr>
      </w:pPr>
      <w:r>
        <w:rPr>
          <w:color w:val="000000"/>
        </w:rPr>
        <w:t>40. Уполномоченная организация размещает сведения, содержащиеся в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Реестре</w:t>
      </w:r>
      <w:r>
        <w:rPr>
          <w:color w:val="000000"/>
        </w:rPr>
        <w:t xml:space="preserve"> НСПС, на официальном сайте Государственного комитета по стандартизации.</w:t>
      </w:r>
    </w:p>
    <w:p w14:paraId="596DA771" w14:textId="77777777" w:rsidR="00C069DA" w:rsidRDefault="00C069DA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6"/>
      </w:tblGrid>
      <w:tr w:rsidR="00000000" w14:paraId="44C49BE2" w14:textId="77777777"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D8A5E" w14:textId="77777777" w:rsidR="00C069DA" w:rsidRDefault="00C069D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21CB4" w14:textId="77777777" w:rsidR="00C069DA" w:rsidRDefault="00C069DA">
            <w:pPr>
              <w:pStyle w:val="append1"/>
              <w:rPr>
                <w:color w:val="000000"/>
              </w:rPr>
            </w:pPr>
            <w:bookmarkStart w:id="16" w:name="a17"/>
            <w:bookmarkEnd w:id="16"/>
            <w:r>
              <w:rPr>
                <w:color w:val="000000"/>
              </w:rPr>
              <w:t>Приложение 1</w:t>
            </w:r>
          </w:p>
          <w:p w14:paraId="3CC3F617" w14:textId="77777777" w:rsidR="00C069DA" w:rsidRDefault="00C069D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Правилам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ведения реестра</w:t>
            </w:r>
            <w:r>
              <w:rPr>
                <w:color w:val="000000"/>
              </w:rPr>
              <w:br/>
              <w:t>Национальной системы подтверждения</w:t>
            </w:r>
            <w:r>
              <w:rPr>
                <w:color w:val="000000"/>
              </w:rPr>
              <w:br/>
              <w:t xml:space="preserve">соответствия Республики Беларусь 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 xml:space="preserve">Государственного комитета </w:t>
            </w:r>
            <w:r>
              <w:rPr>
                <w:color w:val="000000"/>
              </w:rPr>
              <w:br/>
              <w:t xml:space="preserve">по стандартизации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04.03.2020 № 10) </w:t>
            </w:r>
          </w:p>
        </w:tc>
      </w:tr>
    </w:tbl>
    <w:p w14:paraId="459D0A8A" w14:textId="77777777" w:rsidR="00C069DA" w:rsidRDefault="00C069DA">
      <w:pPr>
        <w:pStyle w:val="titlep"/>
        <w:jc w:val="left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</w:rPr>
        <w:br/>
      </w:r>
      <w:r>
        <w:rPr>
          <w:color w:val="000000"/>
        </w:rPr>
        <w:t>реестра Национальной системы подтверждения соответствия Республики Беларусь</w:t>
      </w:r>
    </w:p>
    <w:p w14:paraId="34AA170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00.00. – резервный раздел;</w:t>
      </w:r>
    </w:p>
    <w:p w14:paraId="7C41C7D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01.00. – архивный раздел;</w:t>
      </w:r>
    </w:p>
    <w:p w14:paraId="029CB00B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lastRenderedPageBreak/>
        <w:t>01.01. – архивный подраздел;</w:t>
      </w:r>
    </w:p>
    <w:p w14:paraId="501A522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01.02. – документы об оценке соответствия, выданные (зарегистрированные) в соответствии с</w:t>
      </w:r>
      <w:r>
        <w:rPr>
          <w:color w:val="000000"/>
        </w:rPr>
        <w:t> </w:t>
      </w:r>
      <w:r>
        <w:rPr>
          <w:color w:val="000000"/>
        </w:rPr>
        <w:t>постановлением Совета Министров Республики Беларусь от 29 апреля 2022 г. № 270 «Об особенностях подтверждения соответствия»;</w:t>
      </w:r>
    </w:p>
    <w:p w14:paraId="1CCEE9A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02.00. – сертификаты соответствия на продукцию требованиям технических регламентов:</w:t>
      </w:r>
    </w:p>
    <w:p w14:paraId="48E5A43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02.01. – серийная продукция, сертифицированная на соответствие требованиям технического регламента;</w:t>
      </w:r>
    </w:p>
    <w:p w14:paraId="2CD902C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02.02. – партия продукции, сертифицированная на соответствие требованиям технического регламента;</w:t>
      </w:r>
    </w:p>
    <w:p w14:paraId="1C4C8CB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02.03. – единичные изделия, сертифицированные на </w:t>
      </w:r>
      <w:r>
        <w:rPr>
          <w:color w:val="000000"/>
        </w:rPr>
        <w:t>соответствие требованиям технического регламента;</w:t>
      </w:r>
    </w:p>
    <w:p w14:paraId="3FBF556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02.04.–02.99. – резервные подразделы;</w:t>
      </w:r>
    </w:p>
    <w:p w14:paraId="2A3CDD4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03.00. –</w:t>
      </w:r>
      <w:r>
        <w:rPr>
          <w:color w:val="000000"/>
        </w:rPr>
        <w:t xml:space="preserve"> </w:t>
      </w:r>
      <w:r>
        <w:rPr>
          <w:color w:val="000000"/>
        </w:rPr>
        <w:t>сертификаты соответствия на продукцию (кроме сертификатов соответствия на продукцию требованиям технических регламентов):</w:t>
      </w:r>
    </w:p>
    <w:p w14:paraId="7C0122B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03.01.–03.09. – архивные подразделы;</w:t>
      </w:r>
    </w:p>
    <w:p w14:paraId="529CA17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03.10. – резервный подраздел;</w:t>
      </w:r>
    </w:p>
    <w:p w14:paraId="5DEC137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03.11. – серийная продукция, сертифицированная по схеме 1с;</w:t>
      </w:r>
    </w:p>
    <w:p w14:paraId="44B2F0D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03.12. – серийная продукция, сертифицированная по схеме 2с;</w:t>
      </w:r>
    </w:p>
    <w:p w14:paraId="1FCEBF6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03.13. – партия продукции, сертифицированная по схеме 3с;</w:t>
      </w:r>
    </w:p>
    <w:p w14:paraId="59909A1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03.14. – единичные изделия, сертифицированные по схеме 4с;</w:t>
      </w:r>
    </w:p>
    <w:p w14:paraId="1B746ADB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03.15. – серийная продукция, сертифицированная по схеме 5с;</w:t>
      </w:r>
    </w:p>
    <w:p w14:paraId="5C3408C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03.16. – серийная продукция, сертифицированная по схеме 6с;</w:t>
      </w:r>
    </w:p>
    <w:p w14:paraId="5340D2F7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03.17. – сложная продукция, сертифицированная по схеме 7с;</w:t>
      </w:r>
    </w:p>
    <w:p w14:paraId="78EA3B6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03.18. – сложная продукция, сертифицированная по схеме 8с;</w:t>
      </w:r>
    </w:p>
    <w:p w14:paraId="4CF69B7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03.19. – единичные изделия и ограниченные партии продукции, сертифицированные по схеме 9с;</w:t>
      </w:r>
    </w:p>
    <w:p w14:paraId="2BB6059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03.20.–03.99. – резервные подразделы;</w:t>
      </w:r>
    </w:p>
    <w:p w14:paraId="0101F70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04.00. –</w:t>
      </w:r>
      <w:r>
        <w:rPr>
          <w:color w:val="000000"/>
        </w:rPr>
        <w:t xml:space="preserve"> </w:t>
      </w:r>
      <w:r>
        <w:rPr>
          <w:color w:val="000000"/>
        </w:rPr>
        <w:t>сертификаты соответствия на оказание (выполнение):</w:t>
      </w:r>
    </w:p>
    <w:p w14:paraId="436FB59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04.01. – услуг по техническому обслуживанию и ремонту кассовых суммирующих аппаратов и специальных компьютерных систем;</w:t>
      </w:r>
    </w:p>
    <w:p w14:paraId="2F95619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04.02. – услуг парикмахерских;</w:t>
      </w:r>
    </w:p>
    <w:p w14:paraId="10CD514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04.03. – туристских услуг, услуг гостиниц и аналогичных средств размещения;</w:t>
      </w:r>
    </w:p>
    <w:p w14:paraId="2FB38A2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04.04. – услуг химической чистки, крашения и прачечных;</w:t>
      </w:r>
    </w:p>
    <w:p w14:paraId="15C6C11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04.05. – услуг торговли и общественного питания, услуг рынков;</w:t>
      </w:r>
    </w:p>
    <w:p w14:paraId="04EA9CE6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04.06. – услуг по ремонту и техническому обслуживанию бытовой радиоэлектронной аппаратуры и электробытовых машин и приборов;</w:t>
      </w:r>
    </w:p>
    <w:p w14:paraId="3791DB9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lastRenderedPageBreak/>
        <w:t>04.07. – медицинских и санаторно-оздоровительных услуг, ветеринарных услуг;</w:t>
      </w:r>
    </w:p>
    <w:p w14:paraId="71A277B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04.08. – услуг связи, в том числе услуг по ремонту оконечных абонентских устройств (телефонных аппаратов общего применения (шнуровых, бесшнуровых) и сотовых телефонов);</w:t>
      </w:r>
    </w:p>
    <w:p w14:paraId="00D6857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04.09. – транспортных услуг;</w:t>
      </w:r>
    </w:p>
    <w:p w14:paraId="40CBCB46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04.10. – услуг образования;</w:t>
      </w:r>
    </w:p>
    <w:p w14:paraId="6542257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04.11. – риэлтерских и жилищно-коммунальных услуг;</w:t>
      </w:r>
    </w:p>
    <w:p w14:paraId="35A4B7F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04.12. – услуг (работ) по техническому обслуживанию и ремонту транспортных средств, машин и оборудования;</w:t>
      </w:r>
    </w:p>
    <w:p w14:paraId="0B31BE1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04.13. – услуг по подготовке, переподготовке и повышению квалификации водителей и лиц, обучающих управлению механическими транспортными средствами;</w:t>
      </w:r>
    </w:p>
    <w:p w14:paraId="0E55756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04.14. </w:t>
      </w:r>
      <w:r>
        <w:rPr>
          <w:color w:val="000000"/>
        </w:rPr>
        <w:t>– услуг (работ) в строительстве;</w:t>
      </w:r>
    </w:p>
    <w:p w14:paraId="7F84F6F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04.15. – услуг бань и душевых;</w:t>
      </w:r>
    </w:p>
    <w:p w14:paraId="2B03045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04.16. – услуг по изготовлению мебели;</w:t>
      </w:r>
    </w:p>
    <w:p w14:paraId="2DCAA12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04.17. – услуг по проведению энергоаудита;</w:t>
      </w:r>
    </w:p>
    <w:p w14:paraId="519602D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04.18. – услуг по ремонту средств измерений;</w:t>
      </w:r>
    </w:p>
    <w:p w14:paraId="02F763C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04.19. – услуг в области охраны окружающей среды;</w:t>
      </w:r>
    </w:p>
    <w:p w14:paraId="67BC485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04.20. – услуг по техническому обслуживанию и ремонту подвижного состава железнодорожного транспорта;</w:t>
      </w:r>
    </w:p>
    <w:p w14:paraId="3D3063D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04.21. – услуг, предоставляемых на железнодорожном транспорте при перевозке грузов;</w:t>
      </w:r>
    </w:p>
    <w:p w14:paraId="0473E47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04.22. – услуг по техническому обслуживанию и ремонту автоматов игровых;</w:t>
      </w:r>
    </w:p>
    <w:p w14:paraId="6D1142A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04.23. – услуг логистических;</w:t>
      </w:r>
    </w:p>
    <w:p w14:paraId="4A37308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04.24. – услуг профессиональной уборки;</w:t>
      </w:r>
    </w:p>
    <w:p w14:paraId="424D6A82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04.25.–04.99. – резервные подразделы;</w:t>
      </w:r>
    </w:p>
    <w:p w14:paraId="2EFBD14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05.00. –</w:t>
      </w:r>
      <w:r>
        <w:rPr>
          <w:color w:val="000000"/>
        </w:rPr>
        <w:t xml:space="preserve"> </w:t>
      </w:r>
      <w:r>
        <w:rPr>
          <w:color w:val="000000"/>
        </w:rPr>
        <w:t>сертификаты соответствия на системы:</w:t>
      </w:r>
    </w:p>
    <w:p w14:paraId="0D9922C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05.01. – менеджмента качества;</w:t>
      </w:r>
    </w:p>
    <w:p w14:paraId="46D91CA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05.02. – менеджмента безопасности пищевых продуктов на основе анализа опасностей и критических контрольных точек (HACCP);</w:t>
      </w:r>
    </w:p>
    <w:p w14:paraId="122C975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05.03. – обеспечения качества на основе принципов и правил надлежащей производственной практики (GMP);</w:t>
      </w:r>
    </w:p>
    <w:p w14:paraId="53B5F32A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05.04. – менеджмента здоровья и безопасности при профессиональной деятельности;</w:t>
      </w:r>
    </w:p>
    <w:p w14:paraId="063E6BF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05.05. – менеджмента безопасности пищевой продукции;</w:t>
      </w:r>
    </w:p>
    <w:p w14:paraId="23C00D0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05.06. – менеджмента качества медицинских изделий;</w:t>
      </w:r>
    </w:p>
    <w:p w14:paraId="19C00DB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05.07. – менеджмента качества организаций, участвующих в цепях поставок автотракторного, сельскохозяйственного, погрузочно-транспортного, карьерного, электротранспортного и специального машиностроения;</w:t>
      </w:r>
    </w:p>
    <w:p w14:paraId="77DB3FA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lastRenderedPageBreak/>
        <w:t>05.08. – энергетического менеджмента;</w:t>
      </w:r>
    </w:p>
    <w:p w14:paraId="3126EF5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05.09. – менеджмента информационной безопасности;</w:t>
      </w:r>
    </w:p>
    <w:p w14:paraId="3DB9DE6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05.10. – менеджмента окружающей среды;</w:t>
      </w:r>
    </w:p>
    <w:p w14:paraId="1E96464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05.11. – менеджмента борьбы со взяточничеством;</w:t>
      </w:r>
    </w:p>
    <w:p w14:paraId="0611D28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05.12. – менеджмента повышения компетентности;</w:t>
      </w:r>
    </w:p>
    <w:p w14:paraId="74C55CC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05.13. – менеджмента безопасности дорожного движения;</w:t>
      </w:r>
    </w:p>
    <w:p w14:paraId="5284334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05.14.–05.99. – резервные подразделы;</w:t>
      </w:r>
    </w:p>
    <w:p w14:paraId="34B0ED0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06.00. – архивный раздел:</w:t>
      </w:r>
    </w:p>
    <w:p w14:paraId="02833B5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06.01. – архивный подраздел;</w:t>
      </w:r>
    </w:p>
    <w:p w14:paraId="7F88E2E7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07.00. –</w:t>
      </w:r>
      <w:r>
        <w:rPr>
          <w:color w:val="000000"/>
        </w:rPr>
        <w:t xml:space="preserve"> </w:t>
      </w:r>
      <w:r>
        <w:rPr>
          <w:color w:val="000000"/>
        </w:rPr>
        <w:t>сертификаты компетентности экспертов-аудиторов:</w:t>
      </w:r>
    </w:p>
    <w:p w14:paraId="4175B7C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07.01. </w:t>
      </w:r>
      <w:r>
        <w:rPr>
          <w:color w:val="000000"/>
        </w:rPr>
        <w:t>– профессиональная компетентность экспертов-аудиторов по подтверждению соответствия продукции техническим требованиям (кроме требований технических регламентов);</w:t>
      </w:r>
    </w:p>
    <w:p w14:paraId="5C1706A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07.02. – профессиональная компетентность экспертов-аудиторов в области сертификации выполнения работ, оказания услуг;</w:t>
      </w:r>
    </w:p>
    <w:p w14:paraId="7A6746E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07.03. – профессиональная компетентность экспертов-аудиторов в области сертификации систем управления (менеджмента);</w:t>
      </w:r>
    </w:p>
    <w:p w14:paraId="6718E184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07.04. – профессиональная компетентность экспертов-аудиторов в области сертификации компетентности персонала;</w:t>
      </w:r>
    </w:p>
    <w:p w14:paraId="409062B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07.05. – профессиональная компетентность экспертов-аудиторов в области лесной сертификации;</w:t>
      </w:r>
    </w:p>
    <w:p w14:paraId="7E26DCB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07.06. – профессиональная компетентность экспертов-аудиторов по подтверждению соответствия продукции требованиям технических регламентов Евразийского экономического союза (Таможенного союза);</w:t>
      </w:r>
    </w:p>
    <w:p w14:paraId="33ED5B9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07.07. – профессиональная компетентность экспертов-аудиторов по подтверждению соответствия продукции требованиям технических регламентов Республики Беларусь;</w:t>
      </w:r>
    </w:p>
    <w:p w14:paraId="33DEF82F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07.08. – профессиональная компетентность экспертов-аудиторов по подтверждению соответствия органической продукции и процессов ее производства;</w:t>
      </w:r>
    </w:p>
    <w:p w14:paraId="0BE3FE7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07.09.–07.99. – резервные подразделы;</w:t>
      </w:r>
    </w:p>
    <w:p w14:paraId="44A6CBF7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08.00. – сертификаты соответствия в области лесной сертификации:</w:t>
      </w:r>
    </w:p>
    <w:p w14:paraId="4DEB924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08.01. – системы лесоуправления и лесопользования;</w:t>
      </w:r>
    </w:p>
    <w:p w14:paraId="6158906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08.02. – по признаку происхождения лесная продукция и продукты ее переработки;</w:t>
      </w:r>
    </w:p>
    <w:p w14:paraId="1DA99A7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09.00. –</w:t>
      </w:r>
      <w:r>
        <w:rPr>
          <w:color w:val="000000"/>
        </w:rPr>
        <w:t xml:space="preserve"> </w:t>
      </w:r>
      <w:r>
        <w:rPr>
          <w:color w:val="000000"/>
        </w:rPr>
        <w:t>сертификаты компетентности персонала:</w:t>
      </w:r>
    </w:p>
    <w:p w14:paraId="0E986EAD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09.01. – компетентность персонала в области неразрушающего контроля;</w:t>
      </w:r>
    </w:p>
    <w:p w14:paraId="08DA9E58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09.02. – компетентность персонала в области сварочного производства;</w:t>
      </w:r>
    </w:p>
    <w:p w14:paraId="45F951F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09.03. – компетентность персонала в области энергетического обследования организаций;</w:t>
      </w:r>
    </w:p>
    <w:p w14:paraId="08CB1D5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lastRenderedPageBreak/>
        <w:t>09.04. – компетентность персонала в области поверки средств измерений;</w:t>
      </w:r>
    </w:p>
    <w:p w14:paraId="733188E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09.05. – компетентность персонала в области строительства;</w:t>
      </w:r>
    </w:p>
    <w:p w14:paraId="4E5E71F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09.06. – компетентность персонала в области экспертизы градостроительной, проектной документации в строительстве;</w:t>
      </w:r>
    </w:p>
    <w:p w14:paraId="18460AF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10.00. –</w:t>
      </w:r>
      <w:r>
        <w:rPr>
          <w:color w:val="000000"/>
        </w:rPr>
        <w:t xml:space="preserve"> </w:t>
      </w:r>
      <w:r>
        <w:rPr>
          <w:color w:val="000000"/>
        </w:rPr>
        <w:t>декларации о соответствии (кроме деклараций о соответствии требованиям технических регламентов):</w:t>
      </w:r>
    </w:p>
    <w:p w14:paraId="5220369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10.01.–10.02. – архивные подразделы;</w:t>
      </w:r>
    </w:p>
    <w:p w14:paraId="38DC39C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10.03. – декларации о соответствии на продукцию, принятые по схеме 1д;</w:t>
      </w:r>
    </w:p>
    <w:p w14:paraId="73A10365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10.04. – декларации о соответствии на продукцию, принятые по схеме 2д;</w:t>
      </w:r>
    </w:p>
    <w:p w14:paraId="030C28D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10.05. – декларации о соответствии на продукцию, принятые по схеме 3д;</w:t>
      </w:r>
    </w:p>
    <w:p w14:paraId="0486756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10.06. – декларации о соответствии на продукцию, принятые по схеме 4д;</w:t>
      </w:r>
    </w:p>
    <w:p w14:paraId="3553A37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10.07. – декларации о соответствии на продукцию, принятые по схеме 5д;</w:t>
      </w:r>
    </w:p>
    <w:p w14:paraId="64B357B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10.08. – декларации о соответствии на продукцию, принятые по схеме 6д;</w:t>
      </w:r>
    </w:p>
    <w:p w14:paraId="4F39520C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10.09.–10.99. – резервные подразделы;</w:t>
      </w:r>
    </w:p>
    <w:p w14:paraId="650D85DA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11.00. – декларации о </w:t>
      </w:r>
      <w:r>
        <w:rPr>
          <w:color w:val="000000"/>
        </w:rPr>
        <w:t>соответствии требованиям технических регламентов:</w:t>
      </w:r>
    </w:p>
    <w:p w14:paraId="52D4E0D3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11.01. – серийная продукция, на которую принята декларация о соответствии требованиям технического регламента;</w:t>
      </w:r>
    </w:p>
    <w:p w14:paraId="4BC1D651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11.02. – партия продукции, на которую принята декларация о соответствии требованиям технического регламента;</w:t>
      </w:r>
    </w:p>
    <w:p w14:paraId="6647CF32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11.03. – единичные изделия, на которые принята декларация о соответствии требованиям технического регламента;</w:t>
      </w:r>
    </w:p>
    <w:p w14:paraId="6BE48EF9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11.04. – здания и сооружения, на которые принята декларация о соответствии требованиям технического регламента;</w:t>
      </w:r>
    </w:p>
    <w:p w14:paraId="3A4DD02E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11.05. – проектная документация, на которую принята декларация о соответствии требованиям технического регламента;</w:t>
      </w:r>
    </w:p>
    <w:p w14:paraId="563859F0" w14:textId="77777777" w:rsidR="00C069DA" w:rsidRDefault="00C069DA">
      <w:pPr>
        <w:pStyle w:val="underpoint"/>
        <w:rPr>
          <w:color w:val="000000"/>
        </w:rPr>
      </w:pPr>
      <w:r>
        <w:rPr>
          <w:color w:val="000000"/>
        </w:rPr>
        <w:t>11.06.–11.99. – резервные подразделы.</w:t>
      </w:r>
    </w:p>
    <w:p w14:paraId="4ADF353D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00A31F6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22B8B2C" w14:textId="77777777" w:rsidR="00C069DA" w:rsidRDefault="00C069DA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870AE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3828"/>
      </w:tblGrid>
      <w:tr w:rsidR="00000000" w14:paraId="5F756826" w14:textId="77777777"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9F352" w14:textId="77777777" w:rsidR="00C069DA" w:rsidRDefault="00C069D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85BA5" w14:textId="77777777" w:rsidR="00C069DA" w:rsidRDefault="00C069DA">
            <w:pPr>
              <w:pStyle w:val="append1"/>
              <w:rPr>
                <w:color w:val="000000"/>
              </w:rPr>
            </w:pPr>
            <w:bookmarkStart w:id="17" w:name="a18"/>
            <w:bookmarkEnd w:id="17"/>
            <w:r>
              <w:rPr>
                <w:color w:val="000000"/>
              </w:rPr>
              <w:t>Приложение 2</w:t>
            </w:r>
          </w:p>
          <w:p w14:paraId="39A08E07" w14:textId="77777777" w:rsidR="00C069DA" w:rsidRDefault="00C069D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Правилам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ведения реестра</w:t>
            </w:r>
            <w:r>
              <w:rPr>
                <w:color w:val="000000"/>
              </w:rPr>
              <w:br/>
              <w:t>Национальной системы подтверждения</w:t>
            </w:r>
            <w:r>
              <w:rPr>
                <w:color w:val="000000"/>
              </w:rPr>
              <w:br/>
              <w:t xml:space="preserve">соответствия Республики Беларусь 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 xml:space="preserve">Государственного комитета </w:t>
            </w:r>
            <w:r>
              <w:rPr>
                <w:color w:val="000000"/>
              </w:rPr>
              <w:br/>
              <w:t xml:space="preserve">по стандартизации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04.03.2020 № 10) </w:t>
            </w:r>
          </w:p>
        </w:tc>
      </w:tr>
    </w:tbl>
    <w:p w14:paraId="36297031" w14:textId="77777777" w:rsidR="00C069DA" w:rsidRDefault="00C069DA">
      <w:pPr>
        <w:pStyle w:val="titlep"/>
        <w:jc w:val="left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</w:rPr>
        <w:br/>
        <w:t>регистрационного номера сертификата соответствия и декларации о соответствии требованиям технических регламентов Республики Беларусь</w:t>
      </w:r>
    </w:p>
    <w:p w14:paraId="6EC1E156" w14:textId="77777777" w:rsidR="00C069DA" w:rsidRDefault="00C069DA">
      <w:pPr>
        <w:pStyle w:val="newncpi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3264B38" wp14:editId="3F205BFD">
            <wp:extent cx="5572125" cy="3133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A2C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3E7233A" w14:textId="77777777" w:rsidR="00C069DA" w:rsidRDefault="00C069DA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153F42BD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> Порядковый номер регистрации, начиная с 00001, присваиваемый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 пределах органа по сертификации или органа по регистрации деклараций и соответствующего раздела согласно приложению 1.</w:t>
      </w:r>
    </w:p>
    <w:p w14:paraId="36EFF7E5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2</w:t>
      </w:r>
      <w:r>
        <w:rPr>
          <w:color w:val="000000"/>
        </w:rPr>
        <w:t> Идентификатор органа по сертификации, органа по регистрации деклараций, присваиваемый в рамках Национальной системы аккредитации Республики Беларусь (соответствует коду органа по сертификации и порядковому номеру органа по сертификации в составе юридического лица, присваиваемым органом по аккредитации, разделенным точкой).</w:t>
      </w:r>
    </w:p>
    <w:p w14:paraId="2F05DE9D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3</w:t>
      </w:r>
      <w:r>
        <w:rPr>
          <w:color w:val="000000"/>
        </w:rPr>
        <w:t> </w:t>
      </w:r>
      <w:r>
        <w:rPr>
          <w:color w:val="000000"/>
        </w:rPr>
        <w:t>Обозначение технического регламента, состоящее из индекса технического регламента и порядкового регистрационного номера из трех цифр.</w:t>
      </w:r>
    </w:p>
    <w:p w14:paraId="0F39FF62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lastRenderedPageBreak/>
        <w:t>4</w:t>
      </w:r>
      <w:r>
        <w:rPr>
          <w:color w:val="000000"/>
        </w:rPr>
        <w:t> Код объекта оценки соответствия в соответствии со структурой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Реестра</w:t>
      </w:r>
      <w:r>
        <w:rPr>
          <w:color w:val="000000"/>
        </w:rPr>
        <w:t xml:space="preserve"> НСПС.</w:t>
      </w:r>
    </w:p>
    <w:p w14:paraId="3F071DFB" w14:textId="77777777" w:rsidR="00C069DA" w:rsidRDefault="00C069DA">
      <w:pPr>
        <w:pStyle w:val="snoski"/>
        <w:spacing w:before="160" w:after="24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5</w:t>
      </w:r>
      <w:r>
        <w:rPr>
          <w:color w:val="000000"/>
        </w:rPr>
        <w:t> </w:t>
      </w:r>
      <w:r>
        <w:rPr>
          <w:color w:val="000000"/>
        </w:rPr>
        <w:t>Код Республики Беларусь в соответствии с общегосударственным</w:t>
      </w:r>
      <w:r>
        <w:rPr>
          <w:color w:val="000000"/>
        </w:rPr>
        <w:t xml:space="preserve"> </w:t>
      </w:r>
      <w:r>
        <w:rPr>
          <w:color w:val="000000"/>
        </w:rPr>
        <w:t>классификатором Республики Беларусь ОКРБ 017-99 «Страны мира», утвержденным постановлением Государственного комитета по стандартизации, метрологии и сертификации Республики Беларусь от 16 июня 1999 г. № 8.</w:t>
      </w:r>
    </w:p>
    <w:p w14:paraId="0F15F5B0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3828"/>
      </w:tblGrid>
      <w:tr w:rsidR="00000000" w14:paraId="4C58A4AD" w14:textId="77777777"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F09B3" w14:textId="77777777" w:rsidR="00C069DA" w:rsidRDefault="00C069D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3EAAD" w14:textId="77777777" w:rsidR="00C069DA" w:rsidRDefault="00C069DA">
            <w:pPr>
              <w:pStyle w:val="append1"/>
              <w:rPr>
                <w:color w:val="000000"/>
              </w:rPr>
            </w:pPr>
            <w:bookmarkStart w:id="18" w:name="a19"/>
            <w:bookmarkEnd w:id="18"/>
            <w:r>
              <w:rPr>
                <w:color w:val="000000"/>
              </w:rPr>
              <w:t>Приложение 3</w:t>
            </w:r>
          </w:p>
          <w:p w14:paraId="576EAFBC" w14:textId="77777777" w:rsidR="00C069DA" w:rsidRDefault="00C069D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Правилам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ведения реестра</w:t>
            </w:r>
            <w:r>
              <w:rPr>
                <w:color w:val="000000"/>
              </w:rPr>
              <w:br/>
              <w:t>Национальной системы подтверждения</w:t>
            </w:r>
            <w:r>
              <w:rPr>
                <w:color w:val="000000"/>
              </w:rPr>
              <w:br/>
              <w:t xml:space="preserve">соответствия Республики Беларусь 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 xml:space="preserve">Государственного комитета </w:t>
            </w:r>
            <w:r>
              <w:rPr>
                <w:color w:val="000000"/>
              </w:rPr>
              <w:br/>
              <w:t xml:space="preserve">по стандартизации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04.03.2020 № 10) </w:t>
            </w:r>
          </w:p>
        </w:tc>
      </w:tr>
    </w:tbl>
    <w:p w14:paraId="7FB25178" w14:textId="77777777" w:rsidR="00C069DA" w:rsidRDefault="00C069DA">
      <w:pPr>
        <w:pStyle w:val="titlep"/>
        <w:jc w:val="left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</w:rPr>
        <w:br/>
        <w:t>регистрационного номера</w:t>
      </w:r>
      <w:r>
        <w:rPr>
          <w:color w:val="000000"/>
        </w:rPr>
        <w:t xml:space="preserve"> </w:t>
      </w:r>
      <w:r>
        <w:rPr>
          <w:color w:val="000000"/>
        </w:rPr>
        <w:t>сертификата соответствия и</w:t>
      </w:r>
      <w:r>
        <w:rPr>
          <w:color w:val="000000"/>
        </w:rPr>
        <w:t> </w:t>
      </w:r>
      <w:r>
        <w:rPr>
          <w:color w:val="000000"/>
        </w:rPr>
        <w:t>декларации о соответствии (кроме сертификата соответствия и декларации о соответствии требованиям технических регламентов),</w:t>
      </w:r>
      <w:r>
        <w:rPr>
          <w:color w:val="000000"/>
        </w:rPr>
        <w:t xml:space="preserve"> </w:t>
      </w:r>
      <w:r>
        <w:rPr>
          <w:color w:val="000000"/>
        </w:rPr>
        <w:t>сертификата компетентности</w:t>
      </w:r>
    </w:p>
    <w:p w14:paraId="76EC5383" w14:textId="77777777" w:rsidR="00C069DA" w:rsidRDefault="00C069DA">
      <w:pPr>
        <w:pStyle w:val="newncpi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75DF09" wp14:editId="5FFA4C36">
            <wp:extent cx="5181600" cy="2028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95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4EAD80C" w14:textId="77777777" w:rsidR="00C069DA" w:rsidRDefault="00C069DA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106EF7C3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> Порядковый номер регистрации, начиная с 00001, присваиваемый АС ведения</w:t>
      </w:r>
      <w:r>
        <w:rPr>
          <w:color w:val="000000"/>
        </w:rPr>
        <w:t xml:space="preserve"> </w:t>
      </w:r>
      <w:r>
        <w:rPr>
          <w:color w:val="000000"/>
        </w:rPr>
        <w:t>Реестра НСПС в пределах органа по сертификации или органа по регистрации деклараций и соответствующего раздела согласно приложению 1.</w:t>
      </w:r>
    </w:p>
    <w:p w14:paraId="0C23BE8C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2</w:t>
      </w:r>
      <w:r>
        <w:rPr>
          <w:color w:val="000000"/>
        </w:rPr>
        <w:t> Идентификатор органа по сертификации, органа по регистрации деклараций, присваиваемый в рамках Национальной системы аккредитации Республики Беларусь (соответствует коду органа по сертификации и порядковому номеру органа по сертификации в составе юридического лица, присваиваемым органом по аккредитации, разделенным точкой).</w:t>
      </w:r>
    </w:p>
    <w:p w14:paraId="5251B801" w14:textId="77777777" w:rsidR="00C069DA" w:rsidRDefault="00C069DA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t>3</w:t>
      </w:r>
      <w:r>
        <w:rPr>
          <w:color w:val="000000"/>
        </w:rPr>
        <w:t> Код объекта оценки соответствия в соответствии со структурой</w:t>
      </w:r>
      <w:r>
        <w:rPr>
          <w:color w:val="000000"/>
        </w:rPr>
        <w:t xml:space="preserve"> </w:t>
      </w:r>
      <w:r>
        <w:rPr>
          <w:color w:val="000000"/>
        </w:rPr>
        <w:t>Реестра НСПС.</w:t>
      </w:r>
    </w:p>
    <w:p w14:paraId="240CF294" w14:textId="77777777" w:rsidR="00C069DA" w:rsidRDefault="00C069DA">
      <w:pPr>
        <w:pStyle w:val="snoski"/>
        <w:spacing w:before="160" w:after="240"/>
        <w:ind w:firstLine="567"/>
        <w:rPr>
          <w:color w:val="000000"/>
        </w:rPr>
      </w:pPr>
      <w:r>
        <w:rPr>
          <w:color w:val="000000"/>
          <w:sz w:val="15"/>
          <w:szCs w:val="15"/>
          <w:vertAlign w:val="superscript"/>
        </w:rPr>
        <w:lastRenderedPageBreak/>
        <w:t>4</w:t>
      </w:r>
      <w:r>
        <w:rPr>
          <w:color w:val="000000"/>
        </w:rPr>
        <w:t> Код Республики Беларусь в соответствии с общегосударственным</w:t>
      </w:r>
      <w:r>
        <w:rPr>
          <w:color w:val="000000"/>
        </w:rPr>
        <w:t xml:space="preserve"> </w:t>
      </w:r>
      <w:r>
        <w:rPr>
          <w:color w:val="000000"/>
        </w:rPr>
        <w:t>классификатором Республики Беларусь ОКРБ 017-99 «Страны мира», утвержденным постановлением Государственного комитета по стандартизации, метрологии и сертификации Республики Беларусь от 16 июня 1999 г. № 8.</w:t>
      </w:r>
    </w:p>
    <w:p w14:paraId="1FC2E70B" w14:textId="77777777" w:rsidR="00C069DA" w:rsidRDefault="00C069DA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2A"/>
    <w:rsid w:val="004871B5"/>
    <w:rsid w:val="00C069DA"/>
    <w:rsid w:val="00FD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ED69"/>
  <w15:docId w15:val="{41B7BB14-DA60-4B88-BDD9-E0152D9D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kern w:val="0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kern w:val="0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kern w:val="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7213</Words>
  <Characters>41116</Characters>
  <Application>Microsoft Office Word</Application>
  <DocSecurity>0</DocSecurity>
  <Lines>342</Lines>
  <Paragraphs>96</Paragraphs>
  <ScaleCrop>false</ScaleCrop>
  <Company/>
  <LinksUpToDate>false</LinksUpToDate>
  <CharactersWithSpaces>48233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sertsmk-01</dc:creator>
  <cp:lastModifiedBy>sertsmk-01</cp:lastModifiedBy>
  <cp:revision>2</cp:revision>
  <dcterms:created xsi:type="dcterms:W3CDTF">2026-07-27T05:27:00Z</dcterms:created>
  <dcterms:modified xsi:type="dcterms:W3CDTF">2026-07-27T05:27:00Z</dcterms:modified>
</cp:coreProperties>
</file>