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D2" w:rsidRPr="00561C65" w:rsidRDefault="005610D2" w:rsidP="005610D2">
      <w:pPr>
        <w:jc w:val="center"/>
        <w:rPr>
          <w:b/>
        </w:rPr>
      </w:pPr>
      <w:r w:rsidRPr="00561C65">
        <w:rPr>
          <w:b/>
        </w:rPr>
        <w:t>Исходная информация для оценки</w:t>
      </w:r>
    </w:p>
    <w:p w:rsidR="005610D2" w:rsidRPr="00561C65" w:rsidRDefault="005610D2" w:rsidP="005610D2">
      <w:pPr>
        <w:jc w:val="center"/>
        <w:rPr>
          <w:b/>
        </w:rPr>
      </w:pPr>
      <w:r w:rsidRPr="00561C65">
        <w:rPr>
          <w:b/>
        </w:rPr>
        <w:t>системы эн</w:t>
      </w:r>
      <w:r w:rsidR="00561C65" w:rsidRPr="00561C65">
        <w:rPr>
          <w:b/>
        </w:rPr>
        <w:t>ергетического менеджмента (СЭМ)</w:t>
      </w:r>
    </w:p>
    <w:p w:rsidR="005610D2" w:rsidRPr="00561C65" w:rsidRDefault="005610D2" w:rsidP="005610D2">
      <w:pPr>
        <w:ind w:left="-567" w:right="-426"/>
        <w:jc w:val="both"/>
        <w:rPr>
          <w:sz w:val="20"/>
          <w:szCs w:val="20"/>
        </w:rPr>
      </w:pPr>
      <w:r w:rsidRPr="00561C65">
        <w:rPr>
          <w:sz w:val="20"/>
          <w:szCs w:val="20"/>
        </w:rPr>
        <w:t xml:space="preserve">Данная информация необходима органу по сертификации для подготовки к проведению работ по сертификации систем менеджмента, планирования аудитов и результативного их проведения. Вся полученная информация будет обработана специалистами органа в условиях полной конфиденциальности. Просим заполнить нижеприведённую форму и направить информацию в орган по сертификации систем менеджмента на бумажном носителе вместе с заявкой на проведение работ по сертификации и в электронном виде на следующий адрес электронной почты: </w:t>
      </w:r>
      <w:hyperlink r:id="rId4" w:history="1">
        <w:r w:rsidRPr="00561C65">
          <w:rPr>
            <w:rStyle w:val="a3"/>
            <w:bCs/>
            <w:sz w:val="20"/>
            <w:szCs w:val="20"/>
            <w:lang w:val="en-US"/>
          </w:rPr>
          <w:t>smk</w:t>
        </w:r>
        <w:r w:rsidRPr="00561C65">
          <w:rPr>
            <w:rStyle w:val="a3"/>
            <w:bCs/>
            <w:sz w:val="20"/>
            <w:szCs w:val="20"/>
          </w:rPr>
          <w:t>2@</w:t>
        </w:r>
        <w:r w:rsidRPr="00561C65">
          <w:rPr>
            <w:rStyle w:val="a3"/>
            <w:bCs/>
            <w:sz w:val="20"/>
            <w:szCs w:val="20"/>
            <w:lang w:val="en-US"/>
          </w:rPr>
          <w:t>vcsms</w:t>
        </w:r>
        <w:r w:rsidRPr="00561C65">
          <w:rPr>
            <w:rStyle w:val="a3"/>
            <w:bCs/>
            <w:sz w:val="20"/>
            <w:szCs w:val="20"/>
          </w:rPr>
          <w:t>.</w:t>
        </w:r>
        <w:r w:rsidRPr="00561C65">
          <w:rPr>
            <w:rStyle w:val="a3"/>
            <w:bCs/>
            <w:sz w:val="20"/>
            <w:szCs w:val="20"/>
            <w:lang w:val="en-US"/>
          </w:rPr>
          <w:t>by</w:t>
        </w:r>
      </w:hyperlink>
      <w:r w:rsidRPr="00561C65">
        <w:rPr>
          <w:rStyle w:val="a3"/>
          <w:bCs/>
          <w:sz w:val="20"/>
          <w:szCs w:val="20"/>
        </w:rPr>
        <w:t>.</w:t>
      </w:r>
      <w:r w:rsidRPr="00561C65">
        <w:rPr>
          <w:sz w:val="20"/>
          <w:szCs w:val="20"/>
        </w:rPr>
        <w:t xml:space="preserve"> При заполнении формы просим удостоверится, что используются правильные данные.</w:t>
      </w:r>
      <w:bookmarkStart w:id="0" w:name="_GoBack"/>
      <w:bookmarkEnd w:id="0"/>
    </w:p>
    <w:tbl>
      <w:tblPr>
        <w:tblW w:w="102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1410"/>
        <w:gridCol w:w="405"/>
        <w:gridCol w:w="1449"/>
        <w:gridCol w:w="2362"/>
      </w:tblGrid>
      <w:tr w:rsidR="005610D2" w:rsidRPr="00561C65" w:rsidTr="005610D2">
        <w:tc>
          <w:tcPr>
            <w:tcW w:w="10295" w:type="dxa"/>
            <w:gridSpan w:val="5"/>
            <w:shd w:val="clear" w:color="auto" w:fill="D8D8D8"/>
          </w:tcPr>
          <w:p w:rsidR="005610D2" w:rsidRPr="00561C65" w:rsidRDefault="005610D2" w:rsidP="00422F05">
            <w:pPr>
              <w:jc w:val="both"/>
              <w:rPr>
                <w:b/>
              </w:rPr>
            </w:pPr>
            <w:r w:rsidRPr="00561C65">
              <w:rPr>
                <w:b/>
              </w:rPr>
              <w:t>1. Сведения об заявителе на проведение сертификации:</w:t>
            </w: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Сведения о результативной численности персонала СЭМ </w:t>
            </w:r>
            <w:r w:rsidRPr="00561C65">
              <w:rPr>
                <w:sz w:val="16"/>
                <w:szCs w:val="16"/>
              </w:rPr>
              <w:t>(указывается численность персонала для каждой площадки)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Наличие и количество производственного персонала с неполной занятостью и (или) привлекаемого по договору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Перечень обособленных структурных подразделений с указанием их места расположения, организационные структуры обособленных структурных подразделений, на которые распространяется область применения СЭМ 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pStyle w:val="newncpi"/>
              <w:spacing w:before="0" w:after="0"/>
              <w:ind w:firstLine="0"/>
              <w:rPr>
                <w:b/>
                <w:sz w:val="20"/>
              </w:rPr>
            </w:pPr>
            <w:r w:rsidRPr="00561C65">
              <w:rPr>
                <w:b/>
                <w:sz w:val="20"/>
              </w:rPr>
              <w:t>Наличие параллельных производственных линий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10295" w:type="dxa"/>
            <w:gridSpan w:val="5"/>
          </w:tcPr>
          <w:p w:rsidR="005610D2" w:rsidRPr="00561C65" w:rsidRDefault="005610D2" w:rsidP="00422F05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1C65">
              <w:rPr>
                <w:rFonts w:ascii="Times New Roman" w:hAnsi="Times New Roman" w:cs="Times New Roman"/>
                <w:b/>
                <w:sz w:val="20"/>
              </w:rPr>
              <w:t xml:space="preserve">Сведения о сменности работ на основном производстве </w:t>
            </w:r>
            <w:r w:rsidRPr="00561C65">
              <w:rPr>
                <w:rFonts w:ascii="Times New Roman" w:hAnsi="Times New Roman" w:cs="Times New Roman"/>
                <w:sz w:val="16"/>
                <w:szCs w:val="16"/>
              </w:rPr>
              <w:t>(указывается для каждой площадки при наличии 2-х и более смен)</w:t>
            </w:r>
            <w:r w:rsidRPr="00561C6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5610D2" w:rsidRPr="00561C65" w:rsidTr="005610D2">
        <w:tc>
          <w:tcPr>
            <w:tcW w:w="4669" w:type="dxa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61C65">
              <w:rPr>
                <w:b/>
                <w:sz w:val="16"/>
                <w:szCs w:val="16"/>
              </w:rPr>
              <w:t xml:space="preserve">Площадки </w:t>
            </w:r>
            <w:r w:rsidRPr="00561C65">
              <w:rPr>
                <w:sz w:val="16"/>
                <w:szCs w:val="16"/>
              </w:rPr>
              <w:t>(при заполнении указать наименования площадок)</w:t>
            </w:r>
            <w:r w:rsidRPr="00561C65">
              <w:rPr>
                <w:b/>
                <w:sz w:val="16"/>
                <w:szCs w:val="16"/>
              </w:rPr>
              <w:t>:</w:t>
            </w:r>
          </w:p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4" w:type="dxa"/>
            <w:gridSpan w:val="3"/>
          </w:tcPr>
          <w:p w:rsidR="005610D2" w:rsidRPr="00561C65" w:rsidRDefault="005610D2" w:rsidP="00422F05">
            <w:pPr>
              <w:jc w:val="center"/>
              <w:rPr>
                <w:b/>
                <w:sz w:val="16"/>
                <w:szCs w:val="16"/>
              </w:rPr>
            </w:pPr>
            <w:r w:rsidRPr="00561C65">
              <w:rPr>
                <w:b/>
                <w:sz w:val="16"/>
                <w:szCs w:val="16"/>
              </w:rPr>
              <w:t>Количество рабочих смен</w:t>
            </w:r>
          </w:p>
        </w:tc>
        <w:tc>
          <w:tcPr>
            <w:tcW w:w="2362" w:type="dxa"/>
          </w:tcPr>
          <w:p w:rsidR="005610D2" w:rsidRPr="00561C65" w:rsidRDefault="005610D2" w:rsidP="00422F05">
            <w:pPr>
              <w:jc w:val="center"/>
              <w:rPr>
                <w:b/>
                <w:sz w:val="16"/>
                <w:szCs w:val="16"/>
              </w:rPr>
            </w:pPr>
            <w:r w:rsidRPr="00561C65">
              <w:rPr>
                <w:b/>
                <w:sz w:val="16"/>
                <w:szCs w:val="16"/>
              </w:rPr>
              <w:t>Численность персонала по сменам</w:t>
            </w: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</w:rPr>
            </w:pPr>
            <w:r w:rsidRPr="00561C65">
              <w:rPr>
                <w:b/>
                <w:sz w:val="20"/>
                <w:szCs w:val="20"/>
              </w:rPr>
              <w:t xml:space="preserve">Сведения о наличии изменений в организационной структуре, штатном расписании, которые могут оказать влияние на целостность СЭМ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16"/>
              </w:rPr>
            </w:pPr>
            <w:r w:rsidRPr="00561C65">
              <w:rPr>
                <w:b/>
                <w:sz w:val="20"/>
                <w:szCs w:val="16"/>
              </w:rPr>
              <w:t>Годовое потребление энергии</w:t>
            </w:r>
          </w:p>
          <w:p w:rsidR="005610D2" w:rsidRPr="00561C65" w:rsidRDefault="005610D2" w:rsidP="00422F05">
            <w:pPr>
              <w:jc w:val="both"/>
              <w:rPr>
                <w:b/>
                <w:sz w:val="20"/>
                <w:szCs w:val="16"/>
              </w:rPr>
            </w:pPr>
            <w:r w:rsidRPr="00561C65">
              <w:rPr>
                <w:sz w:val="16"/>
                <w:szCs w:val="16"/>
              </w:rPr>
              <w:t>(указывается для каждой площадки)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16"/>
              </w:rPr>
            </w:pPr>
            <w:r w:rsidRPr="00561C65">
              <w:rPr>
                <w:b/>
                <w:sz w:val="20"/>
                <w:szCs w:val="16"/>
              </w:rPr>
              <w:t>Число источников энергии (например, природный газ, электричество, дизельное топливо и т.д.)</w:t>
            </w:r>
          </w:p>
          <w:p w:rsidR="005610D2" w:rsidRPr="00561C65" w:rsidRDefault="005610D2" w:rsidP="00422F05">
            <w:pPr>
              <w:jc w:val="both"/>
              <w:rPr>
                <w:b/>
                <w:sz w:val="20"/>
                <w:szCs w:val="16"/>
              </w:rPr>
            </w:pPr>
            <w:r w:rsidRPr="00561C65">
              <w:rPr>
                <w:sz w:val="16"/>
                <w:szCs w:val="16"/>
              </w:rPr>
              <w:t>(указывается для каждой площадки)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16"/>
              </w:rPr>
            </w:pPr>
            <w:r w:rsidRPr="00561C65">
              <w:rPr>
                <w:b/>
                <w:sz w:val="20"/>
                <w:szCs w:val="16"/>
              </w:rPr>
              <w:t>Число систем со значительным использованием энергии</w:t>
            </w:r>
          </w:p>
          <w:p w:rsidR="005610D2" w:rsidRPr="00561C65" w:rsidRDefault="005610D2" w:rsidP="00422F05">
            <w:pPr>
              <w:jc w:val="both"/>
              <w:rPr>
                <w:b/>
                <w:sz w:val="20"/>
                <w:szCs w:val="16"/>
              </w:rPr>
            </w:pPr>
            <w:r w:rsidRPr="00561C65">
              <w:rPr>
                <w:sz w:val="16"/>
                <w:szCs w:val="16"/>
              </w:rPr>
              <w:t>(указывается для каждой площадки)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pStyle w:val="underpoint"/>
              <w:spacing w:before="0" w:after="0"/>
              <w:ind w:firstLine="0"/>
              <w:rPr>
                <w:b/>
                <w:sz w:val="20"/>
                <w:szCs w:val="16"/>
              </w:rPr>
            </w:pPr>
            <w:r w:rsidRPr="00561C65">
              <w:rPr>
                <w:b/>
                <w:sz w:val="20"/>
                <w:szCs w:val="16"/>
              </w:rPr>
              <w:t>Перечни наиболее энергоемких технологических процессов и технологических операций, оказывающих воздействие на систему энергетического менеджмента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pStyle w:val="underpoint"/>
              <w:spacing w:before="0" w:after="0"/>
              <w:ind w:firstLine="0"/>
              <w:rPr>
                <w:b/>
                <w:sz w:val="20"/>
                <w:szCs w:val="16"/>
              </w:rPr>
            </w:pPr>
            <w:r w:rsidRPr="00561C65">
              <w:rPr>
                <w:b/>
                <w:sz w:val="20"/>
                <w:szCs w:val="16"/>
              </w:rPr>
              <w:t>Данные о подрядных работах и подрядчиках, в том числе процедуры оценки их деятельности в области энергетического менеджмента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561C65">
              <w:rPr>
                <w:b/>
                <w:color w:val="000000"/>
                <w:spacing w:val="-3"/>
                <w:sz w:val="20"/>
                <w:szCs w:val="20"/>
              </w:rPr>
              <w:t xml:space="preserve">Сведения о вновь назначенных руководителях структурных подразделений и (или) участков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10295" w:type="dxa"/>
            <w:gridSpan w:val="5"/>
            <w:shd w:val="clear" w:color="auto" w:fill="D8D8D8"/>
          </w:tcPr>
          <w:p w:rsidR="005610D2" w:rsidRPr="00561C65" w:rsidRDefault="005610D2" w:rsidP="00422F05">
            <w:pPr>
              <w:jc w:val="both"/>
              <w:rPr>
                <w:b/>
              </w:rPr>
            </w:pPr>
            <w:r w:rsidRPr="00561C65">
              <w:rPr>
                <w:b/>
              </w:rPr>
              <w:t xml:space="preserve">2 Сведения о продукции </w:t>
            </w: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Продукция (виды продукции) и/или услуги и/или работы включенные в область применения СЭМ с указанием кодов ЕА или ОК РБ 005-2011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rPr>
          <w:trHeight w:val="404"/>
        </w:trPr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Перечень документов, устанавливающих технические требования к продукции,</w:t>
            </w:r>
            <w:r w:rsidRPr="00561C65">
              <w:rPr>
                <w:sz w:val="20"/>
                <w:szCs w:val="20"/>
              </w:rPr>
              <w:t xml:space="preserve"> </w:t>
            </w:r>
            <w:r w:rsidRPr="00561C65">
              <w:rPr>
                <w:b/>
                <w:sz w:val="20"/>
                <w:szCs w:val="20"/>
              </w:rPr>
              <w:t>выполнению работ, оказанию услуг.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pStyle w:val="underpoint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Существенные изменения в документах, устанавливающих технические требования, которые могут оказать влияние на целостность СЭМ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Объем изготовления продукции, выполнения работ, оказания услуг, включенных в область применения СЭМ (указывают для каждого наименования продукции), в том числе объемы поставок на экспорт (сведения предоставляются за последние 12 месяцев, в тыс. руб.)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pStyle w:val="newncpi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Перечень стран, в которые поставляется продукция, выполняются работы, оказываются услуги, включенные в </w:t>
            </w:r>
            <w:r w:rsidRPr="00561C65">
              <w:rPr>
                <w:b/>
                <w:sz w:val="20"/>
                <w:szCs w:val="20"/>
              </w:rPr>
              <w:lastRenderedPageBreak/>
              <w:t xml:space="preserve">область применения СЭМ </w:t>
            </w:r>
            <w:r w:rsidRPr="00561C65">
              <w:rPr>
                <w:sz w:val="16"/>
                <w:szCs w:val="16"/>
              </w:rPr>
              <w:t>(сведения предоставляются за последние 12 месяцев)</w:t>
            </w:r>
            <w:r w:rsidRPr="00561C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pStyle w:val="newncpi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079" w:type="dxa"/>
            <w:gridSpan w:val="2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Сведения о проверках, проведенных </w:t>
            </w:r>
            <w:r w:rsidRPr="00561C65">
              <w:rPr>
                <w:b/>
                <w:sz w:val="20"/>
                <w:szCs w:val="20"/>
                <w:shd w:val="clear" w:color="auto" w:fill="FFFFFF"/>
              </w:rPr>
              <w:t>Департаментом по энергоэффективности Государственного комитета по стандартизации, управлениями по надзору за рациональным использованием топливно-энергетических ресурсов по областям и г. Минску</w:t>
            </w:r>
            <w:r w:rsidRPr="00561C65">
              <w:rPr>
                <w:sz w:val="16"/>
                <w:szCs w:val="16"/>
              </w:rPr>
              <w:t xml:space="preserve"> (при проведении первичной сертификации сведения предоставляются за последние 12 месяцев; при проведении повторной сертификации и периодической оценки - за период с предыдущего аудита)</w:t>
            </w:r>
            <w:r w:rsidRPr="00561C65">
              <w:rPr>
                <w:sz w:val="20"/>
                <w:szCs w:val="20"/>
              </w:rPr>
              <w:t>.</w:t>
            </w:r>
          </w:p>
        </w:tc>
        <w:tc>
          <w:tcPr>
            <w:tcW w:w="4216" w:type="dxa"/>
            <w:gridSpan w:val="3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10295" w:type="dxa"/>
            <w:gridSpan w:val="5"/>
            <w:shd w:val="clear" w:color="auto" w:fill="D8D8D8"/>
          </w:tcPr>
          <w:p w:rsidR="005610D2" w:rsidRPr="00561C65" w:rsidRDefault="005610D2" w:rsidP="00422F05">
            <w:pPr>
              <w:jc w:val="both"/>
              <w:rPr>
                <w:b/>
              </w:rPr>
            </w:pPr>
            <w:r w:rsidRPr="00561C65">
              <w:rPr>
                <w:b/>
              </w:rPr>
              <w:t>3 Сведения о системе менеджмента</w:t>
            </w:r>
          </w:p>
        </w:tc>
      </w:tr>
      <w:tr w:rsidR="005610D2" w:rsidRPr="00561C65" w:rsidTr="005610D2">
        <w:tc>
          <w:tcPr>
            <w:tcW w:w="4669" w:type="dxa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Перечень документов СЭМ</w:t>
            </w:r>
            <w:r w:rsidRPr="00561C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6" w:type="dxa"/>
            <w:gridSpan w:val="4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rPr>
          <w:trHeight w:val="278"/>
        </w:trPr>
        <w:tc>
          <w:tcPr>
            <w:tcW w:w="4669" w:type="dxa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>Руководство по СЭМ</w:t>
            </w:r>
          </w:p>
        </w:tc>
        <w:tc>
          <w:tcPr>
            <w:tcW w:w="5626" w:type="dxa"/>
            <w:gridSpan w:val="4"/>
          </w:tcPr>
          <w:p w:rsidR="005610D2" w:rsidRPr="00561C65" w:rsidRDefault="005610D2" w:rsidP="00422F05">
            <w:pPr>
              <w:jc w:val="both"/>
              <w:rPr>
                <w:sz w:val="20"/>
                <w:szCs w:val="20"/>
              </w:rPr>
            </w:pPr>
            <w:r w:rsidRPr="00561C65">
              <w:rPr>
                <w:sz w:val="20"/>
                <w:szCs w:val="20"/>
              </w:rPr>
              <w:t>Предоставлено в электронном виде</w:t>
            </w: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</w:rPr>
            </w:pPr>
            <w:r w:rsidRPr="00561C65">
              <w:rPr>
                <w:b/>
                <w:sz w:val="20"/>
                <w:szCs w:val="20"/>
              </w:rPr>
              <w:t xml:space="preserve">Существенные изменения в документах СЭМ, которые могут оказать влияние на целостность системы менеджмента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Подробная организационная структура службы энергетического менеджмента </w:t>
            </w:r>
            <w:r w:rsidRPr="00561C65">
              <w:rPr>
                <w:sz w:val="16"/>
                <w:szCs w:val="16"/>
              </w:rPr>
              <w:t>(в случае отсутствия службы энергетического менеджмента указать структурное подразделение и/или должностное лицо, на которое возложены функции вышеуказанной службы)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pStyle w:val="newncpi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tabs>
                <w:tab w:val="left" w:pos="0"/>
              </w:tabs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 w:rsidRPr="00561C65">
              <w:rPr>
                <w:b/>
                <w:color w:val="000000"/>
                <w:spacing w:val="-3"/>
                <w:sz w:val="20"/>
                <w:szCs w:val="22"/>
              </w:rPr>
              <w:t xml:space="preserve">Сведения о проведении внутренних аудитов: </w:t>
            </w:r>
            <w:r w:rsidRPr="00561C65">
              <w:rPr>
                <w:sz w:val="20"/>
                <w:szCs w:val="20"/>
              </w:rPr>
              <w:t>количество проведенных плановых и внеплановых внутренних аудитов, причины проведения внеплановых аудитов, сведения о несоответствиях, пунктах ТНПА, которые были нарушены, о проведении коррекций и корректирующих действий</w:t>
            </w:r>
            <w:r w:rsidRPr="00561C65">
              <w:rPr>
                <w:sz w:val="16"/>
                <w:szCs w:val="16"/>
              </w:rPr>
              <w:t xml:space="preserve"> (при проведении первичной сертификации сведения предоставляются за последние 12 месяцев; при проведении повторной сертификации и периодической оценки - за период с предыдущего аудита)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61C65">
              <w:rPr>
                <w:b/>
                <w:bCs/>
                <w:sz w:val="20"/>
                <w:szCs w:val="20"/>
              </w:rPr>
              <w:t>Сведения о проведении анализа СЭМ со стороны руководства, принятых решениях по результатам анализа, результативности и результатах анализа СЭМ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561C65">
              <w:rPr>
                <w:b/>
                <w:bCs/>
                <w:sz w:val="20"/>
                <w:szCs w:val="20"/>
              </w:rPr>
              <w:t xml:space="preserve">Наличие улучшений СЭМ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61C65">
              <w:rPr>
                <w:b/>
                <w:color w:val="000000"/>
                <w:sz w:val="20"/>
                <w:szCs w:val="20"/>
              </w:rPr>
              <w:t>Сведения об устранении несоответствий, реализации аспектов для улучшений, установленных органом по сертификации систем менеджмента РУП «Витебский ЦСМС» по результатам проведения предыдущего аудита</w:t>
            </w:r>
            <w:r w:rsidRPr="00561C6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pStyle w:val="underpoint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  <w:r w:rsidRPr="00561C65">
              <w:rPr>
                <w:b/>
                <w:color w:val="000000"/>
                <w:sz w:val="20"/>
                <w:szCs w:val="20"/>
              </w:rPr>
              <w:t xml:space="preserve">Сведения о применении сертификата соответствия, знака соответствия и логотипа РУП «Витебский ЦСМС» </w:t>
            </w:r>
            <w:r w:rsidRPr="00561C65">
              <w:rPr>
                <w:sz w:val="16"/>
                <w:szCs w:val="16"/>
              </w:rPr>
              <w:t>(заполняется при проведении повторной сертификации и периодической оценки, сведения предоставляются за период с предыдущего аудита)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jc w:val="both"/>
              <w:rPr>
                <w:color w:val="000000"/>
                <w:sz w:val="16"/>
                <w:szCs w:val="16"/>
              </w:rPr>
            </w:pPr>
            <w:r w:rsidRPr="00561C65">
              <w:rPr>
                <w:b/>
                <w:color w:val="000000"/>
                <w:sz w:val="20"/>
                <w:szCs w:val="20"/>
              </w:rPr>
              <w:t xml:space="preserve">Перевод на английский язык следующих данных </w:t>
            </w:r>
            <w:r w:rsidRPr="00561C65">
              <w:rPr>
                <w:color w:val="000000"/>
                <w:sz w:val="16"/>
                <w:szCs w:val="16"/>
              </w:rPr>
              <w:t>(заполняется при необходимости в получении сертификата соответствия на систему менеджмента на английском языке):</w:t>
            </w:r>
          </w:p>
          <w:p w:rsidR="005610D2" w:rsidRPr="00561C65" w:rsidRDefault="005610D2" w:rsidP="00422F05">
            <w:pPr>
              <w:jc w:val="both"/>
              <w:rPr>
                <w:color w:val="000000"/>
                <w:sz w:val="16"/>
                <w:szCs w:val="16"/>
              </w:rPr>
            </w:pPr>
            <w:r w:rsidRPr="00561C65">
              <w:rPr>
                <w:color w:val="000000"/>
                <w:sz w:val="16"/>
                <w:szCs w:val="16"/>
              </w:rPr>
              <w:t>- полного и сокращенного наименования организации-заявителя;</w:t>
            </w:r>
          </w:p>
          <w:p w:rsidR="005610D2" w:rsidRPr="00561C65" w:rsidRDefault="005610D2" w:rsidP="00422F05">
            <w:pPr>
              <w:jc w:val="both"/>
              <w:rPr>
                <w:color w:val="000000"/>
                <w:sz w:val="16"/>
                <w:szCs w:val="16"/>
              </w:rPr>
            </w:pPr>
            <w:r w:rsidRPr="00561C65">
              <w:rPr>
                <w:color w:val="000000"/>
                <w:sz w:val="16"/>
                <w:szCs w:val="16"/>
              </w:rPr>
              <w:t>- юридического адреса организации заявителя;</w:t>
            </w:r>
          </w:p>
          <w:p w:rsidR="005610D2" w:rsidRPr="00561C65" w:rsidRDefault="005610D2" w:rsidP="00422F05">
            <w:pPr>
              <w:jc w:val="both"/>
              <w:rPr>
                <w:sz w:val="16"/>
                <w:szCs w:val="16"/>
              </w:rPr>
            </w:pPr>
            <w:r w:rsidRPr="00561C65">
              <w:rPr>
                <w:color w:val="000000"/>
                <w:sz w:val="16"/>
                <w:szCs w:val="16"/>
              </w:rPr>
              <w:t xml:space="preserve">- наименований филиалов, обособленных структурных подразделений, </w:t>
            </w:r>
            <w:r w:rsidRPr="00561C65">
              <w:rPr>
                <w:sz w:val="16"/>
                <w:szCs w:val="16"/>
              </w:rPr>
              <w:t>объектов выполнения работ;</w:t>
            </w:r>
          </w:p>
          <w:p w:rsidR="005610D2" w:rsidRPr="00561C65" w:rsidRDefault="005610D2" w:rsidP="00422F05">
            <w:pPr>
              <w:jc w:val="both"/>
              <w:rPr>
                <w:sz w:val="16"/>
                <w:szCs w:val="16"/>
              </w:rPr>
            </w:pPr>
            <w:r w:rsidRPr="00561C65">
              <w:rPr>
                <w:sz w:val="16"/>
                <w:szCs w:val="16"/>
              </w:rPr>
              <w:t>- адреса (адресов) места осуществления деятельности;</w:t>
            </w:r>
          </w:p>
          <w:p w:rsidR="005610D2" w:rsidRPr="00561C65" w:rsidRDefault="005610D2" w:rsidP="00422F0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61C65">
              <w:rPr>
                <w:sz w:val="16"/>
                <w:szCs w:val="16"/>
              </w:rPr>
              <w:t>- области применения системы менеджмента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610D2" w:rsidRPr="00561C65" w:rsidTr="005610D2">
        <w:tc>
          <w:tcPr>
            <w:tcW w:w="6484" w:type="dxa"/>
            <w:gridSpan w:val="3"/>
          </w:tcPr>
          <w:p w:rsidR="005610D2" w:rsidRPr="00561C65" w:rsidRDefault="005610D2" w:rsidP="00422F0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61C65">
              <w:rPr>
                <w:b/>
                <w:sz w:val="20"/>
                <w:szCs w:val="20"/>
              </w:rPr>
              <w:t xml:space="preserve">Сведения о наличии в организации сертификатов соответствия на другие системы менеджмента в том числе выданных другим органом по сертификации </w:t>
            </w:r>
            <w:r w:rsidRPr="00561C65">
              <w:rPr>
                <w:sz w:val="16"/>
                <w:szCs w:val="16"/>
              </w:rPr>
              <w:t>(номер сертификата соответствия, дата регистрации, срок действия, область применения системы менеджмента)</w:t>
            </w:r>
          </w:p>
        </w:tc>
        <w:tc>
          <w:tcPr>
            <w:tcW w:w="3811" w:type="dxa"/>
            <w:gridSpan w:val="2"/>
          </w:tcPr>
          <w:p w:rsidR="005610D2" w:rsidRPr="00561C65" w:rsidRDefault="005610D2" w:rsidP="00422F0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610D2" w:rsidRPr="00561C65" w:rsidRDefault="005610D2" w:rsidP="005610D2"/>
    <w:p w:rsidR="005610D2" w:rsidRPr="00561C65" w:rsidRDefault="005610D2" w:rsidP="005610D2">
      <w:r w:rsidRPr="00561C65">
        <w:t xml:space="preserve">Руководитель (уполномоченное руководителем </w:t>
      </w:r>
    </w:p>
    <w:p w:rsidR="005610D2" w:rsidRPr="00561C65" w:rsidRDefault="005610D2" w:rsidP="005610D2">
      <w:pPr>
        <w:rPr>
          <w:b/>
        </w:rPr>
      </w:pPr>
      <w:r w:rsidRPr="00561C65">
        <w:t xml:space="preserve">должностное </w:t>
      </w:r>
      <w:proofErr w:type="gramStart"/>
      <w:r w:rsidRPr="00561C65">
        <w:t xml:space="preserve">лицо)   </w:t>
      </w:r>
      <w:proofErr w:type="gramEnd"/>
      <w:r w:rsidRPr="00561C65">
        <w:t xml:space="preserve">              </w:t>
      </w:r>
      <w:r w:rsidRPr="00561C65">
        <w:rPr>
          <w:b/>
        </w:rPr>
        <w:t>___________________       __________________________</w:t>
      </w:r>
    </w:p>
    <w:p w:rsidR="005610D2" w:rsidRPr="00561C65" w:rsidRDefault="005610D2" w:rsidP="005610D2">
      <w:pPr>
        <w:rPr>
          <w:sz w:val="18"/>
          <w:szCs w:val="18"/>
        </w:rPr>
      </w:pPr>
      <w:r w:rsidRPr="00561C65">
        <w:rPr>
          <w:sz w:val="18"/>
          <w:szCs w:val="18"/>
        </w:rPr>
        <w:t xml:space="preserve">                                                                                        (</w:t>
      </w:r>
      <w:proofErr w:type="gramStart"/>
      <w:r w:rsidRPr="00561C65">
        <w:rPr>
          <w:sz w:val="18"/>
          <w:szCs w:val="18"/>
        </w:rPr>
        <w:t xml:space="preserve">подпись)   </w:t>
      </w:r>
      <w:proofErr w:type="gramEnd"/>
      <w:r w:rsidRPr="00561C65">
        <w:rPr>
          <w:sz w:val="18"/>
          <w:szCs w:val="18"/>
        </w:rPr>
        <w:t xml:space="preserve">                                        (инициалы, фамилия)</w:t>
      </w:r>
    </w:p>
    <w:p w:rsidR="005610D2" w:rsidRPr="00561C65" w:rsidRDefault="005610D2" w:rsidP="005610D2">
      <w:r w:rsidRPr="00561C65">
        <w:t>«</w:t>
      </w:r>
      <w:r w:rsidRPr="00561C65">
        <w:rPr>
          <w:b/>
        </w:rPr>
        <w:t>___</w:t>
      </w:r>
      <w:r w:rsidRPr="00561C65">
        <w:t xml:space="preserve">» </w:t>
      </w:r>
      <w:r w:rsidRPr="00561C65">
        <w:rPr>
          <w:b/>
        </w:rPr>
        <w:t xml:space="preserve">______________ </w:t>
      </w:r>
      <w:r w:rsidRPr="00561C65">
        <w:t>20</w:t>
      </w:r>
      <w:r w:rsidRPr="00561C65">
        <w:rPr>
          <w:b/>
        </w:rPr>
        <w:t xml:space="preserve">____ </w:t>
      </w:r>
      <w:r w:rsidRPr="00561C65">
        <w:t>г.</w:t>
      </w:r>
    </w:p>
    <w:p w:rsidR="00462533" w:rsidRDefault="00462533"/>
    <w:sectPr w:rsidR="00462533" w:rsidSect="005610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2"/>
    <w:rsid w:val="00462533"/>
    <w:rsid w:val="005610D2"/>
    <w:rsid w:val="005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B055"/>
  <w15:chartTrackingRefBased/>
  <w15:docId w15:val="{543D29CB-4C1B-42BE-8AD0-296A783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10D2"/>
    <w:rPr>
      <w:rFonts w:cs="Times New Roman"/>
      <w:color w:val="0000FF"/>
      <w:u w:val="single"/>
    </w:rPr>
  </w:style>
  <w:style w:type="paragraph" w:customStyle="1" w:styleId="newncpi">
    <w:name w:val="newncpi"/>
    <w:basedOn w:val="a"/>
    <w:rsid w:val="005610D2"/>
    <w:pPr>
      <w:spacing w:before="160" w:after="160"/>
      <w:ind w:firstLine="567"/>
      <w:jc w:val="both"/>
    </w:pPr>
    <w:rPr>
      <w:rFonts w:eastAsia="SimSun"/>
    </w:rPr>
  </w:style>
  <w:style w:type="paragraph" w:customStyle="1" w:styleId="ConsPlusNormal">
    <w:name w:val="ConsPlusNormal"/>
    <w:rsid w:val="00561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610D2"/>
    <w:pPr>
      <w:spacing w:before="160" w:after="1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k2@vcsm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sertsmk-10</dc:creator>
  <cp:keywords/>
  <dc:description/>
  <cp:lastModifiedBy>sertsmk-10</cp:lastModifiedBy>
  <cp:revision>2</cp:revision>
  <dcterms:created xsi:type="dcterms:W3CDTF">2023-02-10T05:17:00Z</dcterms:created>
  <dcterms:modified xsi:type="dcterms:W3CDTF">2023-02-10T05:20:00Z</dcterms:modified>
</cp:coreProperties>
</file>